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21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21"/>
          <w:sz w:val="44"/>
          <w:szCs w:val="44"/>
          <w:lang w:val="en-US" w:eastAsia="zh-CN"/>
        </w:rPr>
        <w:t>关于印发《“金华制造优品”评选流程细则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21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21"/>
          <w:sz w:val="44"/>
          <w:szCs w:val="44"/>
          <w:lang w:val="en-US" w:eastAsia="zh-CN"/>
        </w:rPr>
        <w:t>（试行）》的通知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default" w:ascii="Times New Roman" w:hAnsi="Times New Roman" w:eastAsia="方正小标宋简体" w:cs="Times New Roman"/>
          <w:b w:val="0"/>
          <w:bCs/>
          <w:kern w:val="21"/>
          <w:sz w:val="44"/>
          <w:szCs w:val="44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strike w:val="0"/>
          <w:dstrike w:val="0"/>
          <w:color w:val="auto"/>
          <w:kern w:val="21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kern w:val="21"/>
          <w:sz w:val="32"/>
          <w:szCs w:val="32"/>
          <w:highlight w:val="none"/>
          <w:lang w:eastAsia="zh-CN"/>
        </w:rPr>
        <w:t>各县（市、区）经信、商务、市场监管局</w:t>
      </w:r>
      <w:r>
        <w:rPr>
          <w:rFonts w:hint="eastAsia" w:ascii="Times New Roman" w:hAnsi="Times New Roman" w:eastAsia="仿宋_GB2312" w:cs="Times New Roman"/>
          <w:strike w:val="0"/>
          <w:dstrike w:val="0"/>
          <w:color w:val="auto"/>
          <w:kern w:val="21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kern w:val="21"/>
          <w:sz w:val="32"/>
          <w:szCs w:val="32"/>
          <w:highlight w:val="none"/>
          <w:lang w:eastAsia="zh-CN"/>
        </w:rPr>
        <w:t>金华经济技术开发区经发局：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586" w:firstLineChars="200"/>
        <w:jc w:val="both"/>
        <w:textAlignment w:val="auto"/>
        <w:rPr>
          <w:rFonts w:hint="default" w:ascii="Times New Roman" w:hAnsi="Times New Roman" w:eastAsia="仿宋_GB2312" w:cs="Times New Roman"/>
          <w:strike w:val="0"/>
          <w:dstrike w:val="0"/>
          <w:color w:val="auto"/>
          <w:kern w:val="21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kern w:val="21"/>
          <w:sz w:val="32"/>
          <w:szCs w:val="32"/>
          <w:highlight w:val="none"/>
          <w:lang w:val="en-US" w:eastAsia="zh-CN" w:bidi="ar-SA"/>
        </w:rPr>
        <w:t>为进一步规范“金华制造优品”评选流程，推动评选工作顺利有序进行，特制定《“金华制造优品”评选流程细则（试行）》，现印发给你们，请遵照执行。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default" w:ascii="Times New Roman" w:hAnsi="Times New Roman" w:eastAsia="仿宋_GB2312" w:cs="Times New Roman"/>
          <w:strike w:val="0"/>
          <w:dstrike w:val="0"/>
          <w:color w:val="auto"/>
          <w:kern w:val="21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default" w:ascii="Times New Roman" w:hAnsi="Times New Roman" w:eastAsia="仿宋_GB2312" w:cs="Times New Roman"/>
          <w:strike w:val="0"/>
          <w:dstrike w:val="0"/>
          <w:color w:val="auto"/>
          <w:kern w:val="21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kern w:val="21"/>
          <w:sz w:val="32"/>
          <w:szCs w:val="32"/>
          <w:highlight w:val="none"/>
          <w:lang w:val="en-US" w:eastAsia="zh-CN"/>
        </w:rPr>
        <w:t>金华市经济和信息化局                  金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kern w:val="21"/>
          <w:sz w:val="32"/>
          <w:szCs w:val="32"/>
          <w:highlight w:val="none"/>
          <w:lang w:val="en-US" w:eastAsia="zh-CN"/>
        </w:rPr>
        <w:t>华市商务局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strike w:val="0"/>
          <w:dstrike w:val="0"/>
          <w:color w:val="auto"/>
          <w:kern w:val="21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strike w:val="0"/>
          <w:dstrike w:val="0"/>
          <w:color w:val="auto"/>
          <w:kern w:val="21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kern w:val="21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kern w:val="21"/>
          <w:sz w:val="32"/>
          <w:szCs w:val="32"/>
          <w:highlight w:val="none"/>
          <w:lang w:val="en-US" w:eastAsia="zh-CN"/>
        </w:rPr>
        <w:t>金华市市场监督管理局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default" w:ascii="Times New Roman" w:hAnsi="Times New Roman" w:eastAsia="仿宋_GB2312" w:cs="Times New Roman"/>
          <w:strike w:val="0"/>
          <w:dstrike w:val="0"/>
          <w:color w:val="0C0C0C"/>
          <w:spacing w:val="0"/>
          <w:w w:val="100"/>
          <w:kern w:val="21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strike w:val="0"/>
          <w:dstrike w:val="0"/>
          <w:color w:val="0C0C0C"/>
          <w:spacing w:val="0"/>
          <w:w w:val="100"/>
          <w:kern w:val="21"/>
          <w:sz w:val="32"/>
          <w:szCs w:val="32"/>
          <w:highlight w:val="none"/>
          <w:lang w:val="en-US" w:eastAsia="zh-CN" w:bidi="ar"/>
        </w:rPr>
        <w:t>2023年2月</w:t>
      </w:r>
      <w:r>
        <w:rPr>
          <w:rFonts w:hint="eastAsia" w:cs="Times New Roman"/>
          <w:strike w:val="0"/>
          <w:dstrike w:val="0"/>
          <w:color w:val="0C0C0C"/>
          <w:spacing w:val="0"/>
          <w:w w:val="100"/>
          <w:kern w:val="21"/>
          <w:sz w:val="32"/>
          <w:szCs w:val="32"/>
          <w:highlight w:val="none"/>
          <w:lang w:val="en-US" w:eastAsia="zh-CN" w:bidi="ar"/>
        </w:rPr>
        <w:t>9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0C0C0C"/>
          <w:spacing w:val="0"/>
          <w:w w:val="100"/>
          <w:kern w:val="21"/>
          <w:sz w:val="32"/>
          <w:szCs w:val="32"/>
          <w:highlight w:val="none"/>
          <w:lang w:val="en-US" w:eastAsia="zh-CN" w:bidi="ar"/>
        </w:rPr>
        <w:t>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21"/>
          <w:sz w:val="44"/>
          <w:szCs w:val="44"/>
          <w:lang w:val="en-US" w:eastAsia="zh-CN"/>
        </w:rPr>
        <w:sectPr>
          <w:footerReference r:id="rId3" w:type="default"/>
          <w:type w:val="continuous"/>
          <w:pgSz w:w="11906" w:h="16838"/>
          <w:pgMar w:top="1701" w:right="1531" w:bottom="1701" w:left="1587" w:header="851" w:footer="992" w:gutter="0"/>
          <w:pgNumType w:fmt="numberInDash"/>
          <w:cols w:space="0" w:num="1"/>
          <w:rtlGutter w:val="0"/>
          <w:docGrid w:type="linesAndChars" w:linePitch="447" w:charSpace="-5544"/>
        </w:sect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21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21"/>
          <w:sz w:val="44"/>
          <w:szCs w:val="44"/>
          <w:lang w:val="en-US" w:eastAsia="zh-CN"/>
        </w:rPr>
        <w:t>“金华制造优品”评选流程细则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楷体_GB2312" w:cs="Times New Roman"/>
          <w:kern w:val="21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kern w:val="21"/>
          <w:sz w:val="32"/>
          <w:szCs w:val="32"/>
          <w:lang w:val="en-US" w:eastAsia="zh-CN" w:bidi="ar-SA"/>
        </w:rPr>
        <w:t>（试  行）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586" w:firstLineChars="200"/>
        <w:textAlignment w:val="auto"/>
        <w:rPr>
          <w:rFonts w:hint="default" w:ascii="Times New Roman" w:hAnsi="Times New Roman" w:eastAsia="仿宋_GB2312" w:cs="Times New Roman"/>
          <w:kern w:val="21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586" w:firstLineChars="200"/>
        <w:textAlignment w:val="auto"/>
        <w:rPr>
          <w:rFonts w:hint="default" w:ascii="Times New Roman" w:hAnsi="Times New Roman" w:eastAsia="仿宋_GB2312" w:cs="Times New Roman"/>
          <w:kern w:val="21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1"/>
          <w:sz w:val="32"/>
          <w:szCs w:val="32"/>
          <w:lang w:val="en-US" w:eastAsia="zh-CN" w:bidi="ar-SA"/>
        </w:rPr>
        <w:t>为进一步规范“金华制造优品”评选流程，推动评选工作顺利有序进行，特制定本流程细则：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586" w:firstLineChars="200"/>
        <w:textAlignment w:val="auto"/>
        <w:rPr>
          <w:rFonts w:hint="default" w:ascii="Times New Roman" w:hAnsi="Times New Roman" w:eastAsia="黑体" w:cs="Times New Roman"/>
          <w:kern w:val="21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kern w:val="21"/>
          <w:sz w:val="32"/>
          <w:szCs w:val="32"/>
          <w:lang w:val="en-US" w:eastAsia="zh-CN" w:bidi="ar-SA"/>
        </w:rPr>
        <w:t>一、第一阶段：产品初选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586" w:firstLineChars="200"/>
        <w:textAlignment w:val="auto"/>
        <w:rPr>
          <w:rFonts w:hint="default" w:ascii="Times New Roman" w:hAnsi="Times New Roman" w:eastAsia="仿宋_GB2312" w:cs="Times New Roman"/>
          <w:kern w:val="21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21"/>
          <w:sz w:val="32"/>
          <w:szCs w:val="32"/>
          <w:lang w:val="en-US" w:eastAsia="zh-CN" w:bidi="ar-SA"/>
        </w:rPr>
        <w:t>按照自主申报原则，对企业申报产品经县（市、区）初步筛选后进行汇总，对单个企业申报多个产品的明确评选1个。</w:t>
      </w:r>
      <w:r>
        <w:rPr>
          <w:rFonts w:hint="default" w:ascii="Times New Roman" w:hAnsi="Times New Roman" w:cs="Times New Roman"/>
          <w:kern w:val="21"/>
          <w:sz w:val="32"/>
          <w:szCs w:val="32"/>
          <w:lang w:val="en-US" w:eastAsia="zh-CN" w:bidi="ar-SA"/>
        </w:rPr>
        <w:t>并由市相关部门</w:t>
      </w:r>
      <w:r>
        <w:rPr>
          <w:rFonts w:hint="default" w:ascii="Times New Roman" w:hAnsi="Times New Roman" w:eastAsia="仿宋_GB2312" w:cs="Times New Roman"/>
          <w:kern w:val="21"/>
          <w:sz w:val="32"/>
          <w:szCs w:val="32"/>
          <w:lang w:val="en-US" w:eastAsia="zh-CN" w:bidi="ar-SA"/>
        </w:rPr>
        <w:t>对</w:t>
      </w:r>
      <w:r>
        <w:rPr>
          <w:rFonts w:hint="default" w:ascii="Times New Roman" w:hAnsi="Times New Roman" w:cs="Times New Roman"/>
          <w:kern w:val="21"/>
          <w:sz w:val="32"/>
          <w:szCs w:val="32"/>
          <w:lang w:val="en-US" w:eastAsia="zh-CN" w:bidi="ar-SA"/>
        </w:rPr>
        <w:t>申报</w:t>
      </w:r>
      <w:r>
        <w:rPr>
          <w:rFonts w:hint="default" w:ascii="Times New Roman" w:hAnsi="Times New Roman" w:eastAsia="仿宋_GB2312" w:cs="Times New Roman"/>
          <w:kern w:val="21"/>
          <w:sz w:val="32"/>
          <w:szCs w:val="32"/>
          <w:lang w:val="en-US" w:eastAsia="zh-CN" w:bidi="ar-SA"/>
        </w:rPr>
        <w:t>企业当年和上一年度安全生产、生态环境保护、信用情况以及选送产品近三年质量情况开展审查后进入第二阶段。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586" w:firstLineChars="200"/>
        <w:textAlignment w:val="auto"/>
        <w:rPr>
          <w:rFonts w:hint="default" w:ascii="Times New Roman" w:hAnsi="Times New Roman" w:eastAsia="黑体" w:cs="Times New Roman"/>
          <w:kern w:val="21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kern w:val="21"/>
          <w:sz w:val="32"/>
          <w:szCs w:val="32"/>
          <w:lang w:val="en-US" w:eastAsia="zh-CN" w:bidi="ar-SA"/>
        </w:rPr>
        <w:t>二、第二阶段：网络评选和部门评选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586" w:firstLineChars="200"/>
        <w:textAlignment w:val="auto"/>
        <w:rPr>
          <w:rFonts w:hint="default" w:ascii="Times New Roman" w:hAnsi="Times New Roman" w:eastAsia="仿宋_GB2312" w:cs="Times New Roman"/>
          <w:kern w:val="21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1"/>
          <w:sz w:val="32"/>
          <w:szCs w:val="32"/>
          <w:lang w:val="en-US" w:eastAsia="zh-CN" w:bidi="ar-SA"/>
        </w:rPr>
        <w:t>对第一阶</w:t>
      </w:r>
      <w:r>
        <w:rPr>
          <w:rFonts w:hint="default" w:ascii="Times New Roman" w:hAnsi="Times New Roman" w:cs="Times New Roman"/>
          <w:kern w:val="21"/>
          <w:sz w:val="32"/>
          <w:szCs w:val="32"/>
          <w:lang w:eastAsia="zh-CN" w:bidi="ar-SA"/>
        </w:rPr>
        <w:t>段初选</w:t>
      </w:r>
      <w:r>
        <w:rPr>
          <w:rFonts w:hint="default" w:ascii="Times New Roman" w:hAnsi="Times New Roman" w:eastAsia="仿宋_GB2312" w:cs="Times New Roman"/>
          <w:kern w:val="21"/>
          <w:sz w:val="32"/>
          <w:szCs w:val="32"/>
          <w:lang w:val="en-US" w:eastAsia="zh-CN" w:bidi="ar-SA"/>
        </w:rPr>
        <w:t>产品开展网络评选和部门</w:t>
      </w:r>
      <w:r>
        <w:rPr>
          <w:rFonts w:hint="default" w:ascii="Times New Roman" w:hAnsi="Times New Roman" w:cs="Times New Roman"/>
          <w:kern w:val="21"/>
          <w:sz w:val="32"/>
          <w:szCs w:val="32"/>
          <w:lang w:val="en-US" w:eastAsia="zh-CN" w:bidi="ar-SA"/>
        </w:rPr>
        <w:t>评选</w:t>
      </w:r>
      <w:r>
        <w:rPr>
          <w:rFonts w:hint="default" w:ascii="Times New Roman" w:hAnsi="Times New Roman" w:eastAsia="仿宋_GB2312" w:cs="Times New Roman"/>
          <w:kern w:val="21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586" w:firstLineChars="200"/>
        <w:textAlignment w:val="auto"/>
        <w:rPr>
          <w:rFonts w:hint="default" w:ascii="Times New Roman" w:hAnsi="Times New Roman" w:eastAsia="仿宋_GB2312" w:cs="Times New Roman"/>
          <w:kern w:val="21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kern w:val="21"/>
          <w:sz w:val="32"/>
          <w:szCs w:val="32"/>
          <w:lang w:val="en-US" w:eastAsia="zh-CN" w:bidi="ar-SA"/>
        </w:rPr>
        <w:t>1.设置分数及权重：</w:t>
      </w:r>
      <w:r>
        <w:rPr>
          <w:rFonts w:hint="default" w:ascii="Times New Roman" w:hAnsi="Times New Roman" w:eastAsia="仿宋_GB2312" w:cs="Times New Roman"/>
          <w:kern w:val="21"/>
          <w:sz w:val="32"/>
          <w:szCs w:val="32"/>
          <w:lang w:val="en-US" w:eastAsia="zh-CN" w:bidi="ar-SA"/>
        </w:rPr>
        <w:t>该阶段设置满分100分，其中，网络评选和部门</w:t>
      </w:r>
      <w:r>
        <w:rPr>
          <w:rFonts w:hint="default" w:ascii="Times New Roman" w:hAnsi="Times New Roman" w:cs="Times New Roman"/>
          <w:kern w:val="21"/>
          <w:sz w:val="32"/>
          <w:szCs w:val="32"/>
          <w:lang w:val="en-US" w:eastAsia="zh-CN" w:bidi="ar-SA"/>
        </w:rPr>
        <w:t>评选</w:t>
      </w:r>
      <w:r>
        <w:rPr>
          <w:rFonts w:hint="default" w:ascii="Times New Roman" w:hAnsi="Times New Roman" w:eastAsia="仿宋_GB2312" w:cs="Times New Roman"/>
          <w:kern w:val="21"/>
          <w:sz w:val="32"/>
          <w:szCs w:val="32"/>
          <w:lang w:val="en-US" w:eastAsia="zh-CN" w:bidi="ar-SA"/>
        </w:rPr>
        <w:t>分别占比</w:t>
      </w:r>
      <w:r>
        <w:rPr>
          <w:rFonts w:hint="default" w:ascii="Times New Roman" w:hAnsi="Times New Roman" w:cs="Times New Roman"/>
          <w:kern w:val="21"/>
          <w:sz w:val="32"/>
          <w:szCs w:val="32"/>
          <w:lang w:val="en-US" w:eastAsia="zh-CN" w:bidi="ar-SA"/>
        </w:rPr>
        <w:t>2</w:t>
      </w:r>
      <w:r>
        <w:rPr>
          <w:rFonts w:hint="default" w:ascii="Times New Roman" w:hAnsi="Times New Roman" w:eastAsia="仿宋_GB2312" w:cs="Times New Roman"/>
          <w:kern w:val="21"/>
          <w:sz w:val="32"/>
          <w:szCs w:val="32"/>
          <w:lang w:val="en-US" w:eastAsia="zh-CN" w:bidi="ar-SA"/>
        </w:rPr>
        <w:t>0%、</w:t>
      </w:r>
      <w:r>
        <w:rPr>
          <w:rFonts w:hint="default" w:ascii="Times New Roman" w:hAnsi="Times New Roman" w:cs="Times New Roman"/>
          <w:kern w:val="21"/>
          <w:sz w:val="32"/>
          <w:szCs w:val="32"/>
          <w:lang w:val="en-US" w:eastAsia="zh-CN" w:bidi="ar-SA"/>
        </w:rPr>
        <w:t>80</w:t>
      </w:r>
      <w:r>
        <w:rPr>
          <w:rFonts w:hint="default" w:ascii="Times New Roman" w:hAnsi="Times New Roman" w:eastAsia="仿宋_GB2312" w:cs="Times New Roman"/>
          <w:kern w:val="21"/>
          <w:sz w:val="32"/>
          <w:szCs w:val="32"/>
          <w:lang w:val="en-US" w:eastAsia="zh-CN" w:bidi="ar-SA"/>
        </w:rPr>
        <w:t>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586" w:firstLineChars="200"/>
        <w:textAlignment w:val="auto"/>
        <w:rPr>
          <w:rFonts w:hint="default" w:ascii="Times New Roman" w:hAnsi="Times New Roman" w:eastAsia="仿宋_GB2312" w:cs="Times New Roman"/>
          <w:kern w:val="21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kern w:val="21"/>
          <w:sz w:val="32"/>
          <w:szCs w:val="32"/>
          <w:lang w:val="en-US" w:eastAsia="zh-CN" w:bidi="ar-SA"/>
        </w:rPr>
        <w:t>2.网络评选：</w:t>
      </w:r>
      <w:r>
        <w:rPr>
          <w:rFonts w:hint="default" w:ascii="Times New Roman" w:hAnsi="Times New Roman" w:eastAsia="仿宋_GB2312" w:cs="Times New Roman"/>
          <w:kern w:val="21"/>
          <w:sz w:val="32"/>
          <w:szCs w:val="32"/>
          <w:lang w:val="en-US" w:eastAsia="zh-CN" w:bidi="ar-SA"/>
        </w:rPr>
        <w:t>设置“金华制造优品”网络投票通道，</w:t>
      </w:r>
      <w:r>
        <w:rPr>
          <w:rFonts w:hint="default" w:ascii="Times New Roman" w:hAnsi="Times New Roman" w:eastAsia="仿宋_GB2312" w:cs="Times New Roman"/>
          <w:kern w:val="21"/>
          <w:sz w:val="32"/>
          <w:szCs w:val="32"/>
          <w:lang w:eastAsia="zh-CN" w:bidi="ar-SA"/>
        </w:rPr>
        <w:t>网络投票时间7天。</w:t>
      </w:r>
      <w:r>
        <w:rPr>
          <w:rFonts w:hint="default" w:ascii="Times New Roman" w:hAnsi="Times New Roman" w:eastAsia="仿宋_GB2312" w:cs="Times New Roman"/>
          <w:kern w:val="21"/>
          <w:sz w:val="32"/>
          <w:szCs w:val="32"/>
          <w:lang w:val="en-US" w:eastAsia="zh-CN"/>
        </w:rPr>
        <w:t>根据最终合计得票数赋分，得分计算公式为：基础分（8分）+超平均票数加分（1分）+超平均部分每五千票加分（0.2分）。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586" w:firstLineChars="200"/>
        <w:textAlignment w:val="auto"/>
        <w:rPr>
          <w:rFonts w:hint="default" w:ascii="Times New Roman" w:hAnsi="Times New Roman" w:eastAsia="仿宋_GB2312" w:cs="Times New Roman"/>
          <w:kern w:val="21"/>
          <w:sz w:val="32"/>
          <w:szCs w:val="32"/>
          <w:lang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kern w:val="21"/>
          <w:sz w:val="32"/>
          <w:szCs w:val="32"/>
          <w:lang w:val="en-US" w:eastAsia="zh-CN" w:bidi="ar-SA"/>
        </w:rPr>
        <w:t>3.部门评选：</w:t>
      </w:r>
      <w:r>
        <w:rPr>
          <w:rFonts w:hint="default" w:ascii="Times New Roman" w:hAnsi="Times New Roman" w:eastAsia="仿宋_GB2312" w:cs="Times New Roman"/>
          <w:kern w:val="21"/>
          <w:sz w:val="32"/>
          <w:szCs w:val="32"/>
          <w:lang w:val="en-US" w:eastAsia="zh-CN" w:bidi="ar-SA"/>
        </w:rPr>
        <w:t>由市经信局、市商务局、市市场监管局等3个部门按照评审标准对产品进行综合打分</w:t>
      </w:r>
      <w:r>
        <w:rPr>
          <w:rFonts w:hint="default" w:ascii="Times New Roman" w:hAnsi="Times New Roman" w:eastAsia="仿宋_GB2312" w:cs="Times New Roman"/>
          <w:kern w:val="21"/>
          <w:sz w:val="32"/>
          <w:szCs w:val="32"/>
          <w:lang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586" w:firstLineChars="200"/>
        <w:textAlignment w:val="auto"/>
        <w:rPr>
          <w:rFonts w:hint="default" w:ascii="Times New Roman" w:hAnsi="Times New Roman" w:eastAsia="仿宋_GB2312" w:cs="Times New Roman"/>
          <w:kern w:val="21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1"/>
          <w:sz w:val="32"/>
          <w:szCs w:val="32"/>
          <w:lang w:val="en-US" w:eastAsia="zh-CN" w:bidi="ar-SA"/>
        </w:rPr>
        <w:t>根据网络评选和部门评选得分加总得该阶段最终得分，按照评选数量1:2比例进入第三阶段。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586" w:firstLineChars="200"/>
        <w:textAlignment w:val="auto"/>
        <w:rPr>
          <w:rFonts w:hint="default" w:ascii="Times New Roman" w:hAnsi="Times New Roman" w:eastAsia="黑体" w:cs="Times New Roman"/>
          <w:kern w:val="21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kern w:val="21"/>
          <w:sz w:val="32"/>
          <w:szCs w:val="32"/>
          <w:lang w:val="en-US" w:eastAsia="zh-CN" w:bidi="ar-SA"/>
        </w:rPr>
        <w:t>三、第三阶段：专家评审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586" w:firstLineChars="200"/>
        <w:textAlignment w:val="auto"/>
        <w:rPr>
          <w:rFonts w:hint="default" w:ascii="Times New Roman" w:hAnsi="Times New Roman" w:eastAsia="仿宋_GB2312" w:cs="Times New Roman"/>
          <w:kern w:val="21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1"/>
          <w:sz w:val="32"/>
          <w:szCs w:val="32"/>
          <w:lang w:val="en-US" w:eastAsia="zh-CN" w:bidi="ar-SA"/>
        </w:rPr>
        <w:t>对第二阶段选定的产品邀请</w:t>
      </w:r>
      <w:r>
        <w:rPr>
          <w:rFonts w:hint="default" w:ascii="Times New Roman" w:hAnsi="Times New Roman" w:eastAsia="仿宋_GB2312" w:cs="Times New Roman"/>
          <w:kern w:val="21"/>
          <w:sz w:val="32"/>
          <w:szCs w:val="32"/>
          <w:lang w:eastAsia="zh-CN" w:bidi="ar-SA"/>
        </w:rPr>
        <w:t>7</w:t>
      </w:r>
      <w:r>
        <w:rPr>
          <w:rFonts w:hint="default" w:ascii="Times New Roman" w:hAnsi="Times New Roman" w:eastAsia="仿宋_GB2312" w:cs="Times New Roman"/>
          <w:kern w:val="21"/>
          <w:sz w:val="32"/>
          <w:szCs w:val="32"/>
          <w:lang w:val="en-US" w:eastAsia="zh-CN" w:bidi="ar-SA"/>
        </w:rPr>
        <w:t>位专家开展评审（经信局推荐3名、商务局推荐2名、市场监管局推荐2名）。按照评审标准对产品进行综合打分，按产品得分高低最终选定“金华制造优品”获评产品，每年获评产品不超过100个。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586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21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1"/>
          <w:sz w:val="32"/>
          <w:szCs w:val="32"/>
          <w:lang w:val="en-US" w:eastAsia="zh-CN" w:bidi="ar-SA"/>
        </w:rPr>
        <w:t>评选将由新闻媒</w:t>
      </w:r>
      <w:r>
        <w:rPr>
          <w:rFonts w:hint="default" w:ascii="Times New Roman" w:hAnsi="Times New Roman" w:eastAsia="仿宋_GB2312" w:cs="Times New Roman"/>
          <w:color w:val="auto"/>
          <w:kern w:val="21"/>
          <w:sz w:val="32"/>
          <w:szCs w:val="32"/>
          <w:lang w:val="en-US" w:eastAsia="zh-CN" w:bidi="ar-SA"/>
        </w:rPr>
        <w:t>体进行全程监督，相关事项由金华市经济和信息化局负责解释。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586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21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1"/>
          <w:sz w:val="32"/>
          <w:szCs w:val="32"/>
          <w:lang w:val="en-US" w:eastAsia="zh-CN" w:bidi="ar-SA"/>
        </w:rPr>
        <w:t>本办法自印发之日起30日后实施。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586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21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586" w:firstLineChars="200"/>
        <w:textAlignment w:val="auto"/>
        <w:rPr>
          <w:rFonts w:hint="default" w:ascii="Times New Roman" w:hAnsi="Times New Roman" w:eastAsia="仿宋_GB2312" w:cs="Times New Roman"/>
          <w:kern w:val="21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1"/>
          <w:sz w:val="32"/>
          <w:szCs w:val="32"/>
          <w:lang w:val="en-US" w:eastAsia="zh-CN" w:bidi="ar-SA"/>
        </w:rPr>
        <w:t>附件：“金华制造优品”评审标准</w:t>
      </w:r>
      <w:r>
        <w:rPr>
          <w:rFonts w:hint="eastAsia" w:cs="Times New Roman"/>
          <w:kern w:val="21"/>
          <w:sz w:val="32"/>
          <w:szCs w:val="32"/>
          <w:lang w:val="en-US" w:eastAsia="zh-CN" w:bidi="ar-SA"/>
        </w:rPr>
        <w:t>（试行）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both"/>
        <w:textAlignment w:val="auto"/>
        <w:rPr>
          <w:rFonts w:hint="default" w:ascii="Times New Roman" w:hAnsi="Times New Roman" w:eastAsia="黑体" w:cs="Times New Roman"/>
          <w:kern w:val="21"/>
          <w:sz w:val="32"/>
          <w:szCs w:val="32"/>
          <w:lang w:val="en-US" w:eastAsia="zh-CN" w:bidi="ar-SA"/>
        </w:rPr>
        <w:sectPr>
          <w:pgSz w:w="11906" w:h="16838"/>
          <w:pgMar w:top="1701" w:right="1531" w:bottom="1701" w:left="1587" w:header="851" w:footer="992" w:gutter="0"/>
          <w:pgNumType w:fmt="numberInDash"/>
          <w:cols w:space="0" w:num="1"/>
          <w:rtlGutter w:val="0"/>
          <w:docGrid w:type="linesAndChars" w:linePitch="447" w:charSpace="-5544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both"/>
        <w:textAlignment w:val="auto"/>
        <w:rPr>
          <w:rFonts w:hint="default" w:ascii="Times New Roman" w:hAnsi="Times New Roman" w:eastAsia="黑体" w:cs="Times New Roman"/>
          <w:kern w:val="21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kern w:val="21"/>
          <w:sz w:val="32"/>
          <w:szCs w:val="32"/>
          <w:lang w:val="en-US" w:eastAsia="zh-CN" w:bidi="ar-SA"/>
        </w:rPr>
        <w:t>附件</w:t>
      </w:r>
    </w:p>
    <w:tbl>
      <w:tblPr>
        <w:tblStyle w:val="9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4507"/>
        <w:gridCol w:w="1181"/>
        <w:gridCol w:w="1113"/>
        <w:gridCol w:w="9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kern w:val="21"/>
                <w:sz w:val="44"/>
                <w:szCs w:val="44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kern w:val="21"/>
                <w:sz w:val="44"/>
                <w:szCs w:val="44"/>
                <w:lang w:val="en-US" w:eastAsia="zh-CN" w:bidi="ar-SA"/>
              </w:rPr>
              <w:t>“金华制造优品”评审标准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kern w:val="21"/>
              </w:rPr>
            </w:pPr>
            <w:r>
              <w:rPr>
                <w:rFonts w:hint="default" w:ascii="Times New Roman" w:hAnsi="Times New Roman" w:eastAsia="楷体_GB2312" w:cs="Times New Roman"/>
                <w:kern w:val="21"/>
                <w:sz w:val="32"/>
                <w:szCs w:val="32"/>
                <w:lang w:val="en-US" w:eastAsia="zh-CN" w:bidi="ar-SA"/>
              </w:rPr>
              <w:t>（试  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1"/>
                <w:sz w:val="22"/>
                <w:szCs w:val="22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/>
                <w:kern w:val="21"/>
                <w:lang w:val="en-US" w:eastAsia="zh-CN" w:bidi="ar"/>
              </w:rPr>
              <w:t>评价指标</w:t>
            </w:r>
          </w:p>
        </w:tc>
        <w:tc>
          <w:tcPr>
            <w:tcW w:w="2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1"/>
                <w:sz w:val="22"/>
                <w:szCs w:val="22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/>
                <w:kern w:val="21"/>
                <w:lang w:val="en-US" w:eastAsia="zh-CN" w:bidi="ar"/>
              </w:rPr>
              <w:t>评价标准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1"/>
                <w:sz w:val="22"/>
                <w:szCs w:val="22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/>
                <w:kern w:val="21"/>
                <w:lang w:val="en-US" w:eastAsia="zh-CN" w:bidi="ar"/>
              </w:rPr>
              <w:t>等次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1"/>
                <w:sz w:val="22"/>
                <w:szCs w:val="22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/>
                <w:kern w:val="21"/>
                <w:lang w:val="en-US" w:eastAsia="zh-CN" w:bidi="ar"/>
              </w:rPr>
              <w:t>分值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1"/>
                <w:sz w:val="22"/>
                <w:szCs w:val="22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/>
                <w:kern w:val="21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1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1"/>
                <w:sz w:val="24"/>
                <w:szCs w:val="24"/>
                <w:u w:val="none"/>
                <w:lang w:val="en-US" w:eastAsia="zh-CN" w:bidi="ar"/>
              </w:rPr>
              <w:t>经济效益</w:t>
            </w:r>
            <w:r>
              <w:rPr>
                <w:rStyle w:val="13"/>
                <w:rFonts w:hint="default" w:ascii="Times New Roman" w:hAnsi="Times New Roman" w:eastAsia="仿宋_GB2312" w:cs="Times New Roman"/>
                <w:kern w:val="21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14"/>
                <w:rFonts w:hint="default" w:ascii="Times New Roman" w:hAnsi="Times New Roman" w:cs="Times New Roman"/>
                <w:kern w:val="21"/>
                <w:sz w:val="24"/>
                <w:szCs w:val="24"/>
                <w:lang w:val="en-US" w:eastAsia="zh-CN" w:bidi="ar"/>
              </w:rPr>
              <w:t>（</w:t>
            </w:r>
            <w:r>
              <w:rPr>
                <w:rStyle w:val="13"/>
                <w:rFonts w:hint="default" w:ascii="Times New Roman" w:hAnsi="Times New Roman" w:cs="Times New Roman"/>
                <w:kern w:val="21"/>
                <w:sz w:val="24"/>
                <w:szCs w:val="24"/>
                <w:lang w:val="en-US" w:eastAsia="zh-CN" w:bidi="ar"/>
              </w:rPr>
              <w:t>20</w:t>
            </w:r>
            <w:r>
              <w:rPr>
                <w:rStyle w:val="14"/>
                <w:rFonts w:hint="default" w:ascii="Times New Roman" w:hAnsi="Times New Roman" w:cs="Times New Roman"/>
                <w:kern w:val="21"/>
                <w:sz w:val="24"/>
                <w:szCs w:val="24"/>
                <w:lang w:val="en-US" w:eastAsia="zh-CN" w:bidi="ar"/>
              </w:rPr>
              <w:t>分）</w:t>
            </w:r>
          </w:p>
        </w:tc>
        <w:tc>
          <w:tcPr>
            <w:tcW w:w="25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1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1"/>
                <w:sz w:val="24"/>
                <w:szCs w:val="24"/>
                <w:u w:val="none"/>
                <w:lang w:val="en-US" w:eastAsia="zh-CN" w:bidi="ar"/>
              </w:rPr>
              <w:t>产品具有较高实用价值，市场认可度高，有广阔市场前景或较大市场份额，经济效益良好。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1"/>
                <w:sz w:val="24"/>
                <w:szCs w:val="24"/>
                <w:u w:val="none"/>
              </w:rPr>
            </w:pPr>
            <w:r>
              <w:rPr>
                <w:rStyle w:val="14"/>
                <w:rFonts w:hint="default" w:ascii="Times New Roman" w:hAnsi="Times New Roman" w:cs="Times New Roman"/>
                <w:kern w:val="21"/>
                <w:sz w:val="24"/>
                <w:szCs w:val="24"/>
                <w:lang w:val="en-US" w:eastAsia="zh-CN" w:bidi="ar"/>
              </w:rPr>
              <w:t>优秀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1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1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1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1"/>
                <w:sz w:val="24"/>
                <w:szCs w:val="24"/>
                <w:u w:val="none"/>
              </w:rPr>
            </w:pPr>
          </w:p>
        </w:tc>
        <w:tc>
          <w:tcPr>
            <w:tcW w:w="25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1"/>
                <w:sz w:val="24"/>
                <w:szCs w:val="24"/>
                <w:u w:val="none"/>
              </w:rPr>
            </w:pP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1"/>
                <w:sz w:val="24"/>
                <w:szCs w:val="24"/>
                <w:u w:val="none"/>
              </w:rPr>
            </w:pPr>
            <w:r>
              <w:rPr>
                <w:rStyle w:val="14"/>
                <w:rFonts w:hint="default" w:ascii="Times New Roman" w:hAnsi="Times New Roman" w:cs="Times New Roman"/>
                <w:kern w:val="21"/>
                <w:sz w:val="24"/>
                <w:szCs w:val="24"/>
                <w:lang w:val="en-US" w:eastAsia="zh-CN" w:bidi="ar"/>
              </w:rPr>
              <w:t>良好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1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1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1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1"/>
                <w:sz w:val="24"/>
                <w:szCs w:val="24"/>
                <w:u w:val="none"/>
              </w:rPr>
            </w:pPr>
          </w:p>
        </w:tc>
        <w:tc>
          <w:tcPr>
            <w:tcW w:w="25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1"/>
                <w:sz w:val="24"/>
                <w:szCs w:val="24"/>
                <w:u w:val="none"/>
              </w:rPr>
            </w:pP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1"/>
                <w:sz w:val="24"/>
                <w:szCs w:val="24"/>
                <w:u w:val="none"/>
              </w:rPr>
            </w:pPr>
            <w:r>
              <w:rPr>
                <w:rStyle w:val="14"/>
                <w:rFonts w:hint="default" w:ascii="Times New Roman" w:hAnsi="Times New Roman" w:cs="Times New Roman"/>
                <w:kern w:val="21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1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1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1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1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1"/>
                <w:sz w:val="24"/>
                <w:szCs w:val="24"/>
                <w:u w:val="none"/>
                <w:lang w:val="en-US" w:eastAsia="zh-CN" w:bidi="ar"/>
              </w:rPr>
              <w:t>社会效益</w:t>
            </w:r>
            <w:r>
              <w:rPr>
                <w:rStyle w:val="13"/>
                <w:rFonts w:hint="default" w:ascii="Times New Roman" w:hAnsi="Times New Roman" w:eastAsia="仿宋_GB2312" w:cs="Times New Roman"/>
                <w:kern w:val="21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14"/>
                <w:rFonts w:hint="default" w:ascii="Times New Roman" w:hAnsi="Times New Roman" w:cs="Times New Roman"/>
                <w:kern w:val="21"/>
                <w:sz w:val="24"/>
                <w:szCs w:val="24"/>
                <w:lang w:val="en-US" w:eastAsia="zh-CN" w:bidi="ar"/>
              </w:rPr>
              <w:t>（</w:t>
            </w:r>
            <w:r>
              <w:rPr>
                <w:rStyle w:val="13"/>
                <w:rFonts w:hint="default" w:ascii="Times New Roman" w:hAnsi="Times New Roman" w:eastAsia="仿宋_GB2312" w:cs="Times New Roman"/>
                <w:kern w:val="21"/>
                <w:sz w:val="24"/>
                <w:szCs w:val="24"/>
                <w:lang w:val="en-US" w:eastAsia="zh-CN" w:bidi="ar"/>
              </w:rPr>
              <w:t>15</w:t>
            </w:r>
            <w:r>
              <w:rPr>
                <w:rStyle w:val="14"/>
                <w:rFonts w:hint="default" w:ascii="Times New Roman" w:hAnsi="Times New Roman" w:cs="Times New Roman"/>
                <w:kern w:val="21"/>
                <w:sz w:val="24"/>
                <w:szCs w:val="24"/>
                <w:lang w:val="en-US" w:eastAsia="zh-CN" w:bidi="ar"/>
              </w:rPr>
              <w:t>分）</w:t>
            </w:r>
          </w:p>
        </w:tc>
        <w:tc>
          <w:tcPr>
            <w:tcW w:w="25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1"/>
                <w:sz w:val="24"/>
                <w:szCs w:val="24"/>
                <w:u w:val="none"/>
              </w:rPr>
            </w:pPr>
            <w:r>
              <w:rPr>
                <w:rStyle w:val="14"/>
                <w:rFonts w:hint="default" w:ascii="Times New Roman" w:hAnsi="Times New Roman" w:cs="Times New Roman"/>
                <w:kern w:val="21"/>
                <w:sz w:val="24"/>
                <w:szCs w:val="24"/>
                <w:lang w:val="en-US" w:eastAsia="zh-CN" w:bidi="ar"/>
              </w:rPr>
              <w:t>产品使用用户或潜在用户量大，体现金华制造业特色，能较好地带动产业发展，具有良好的社会影响力。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1"/>
                <w:sz w:val="24"/>
                <w:szCs w:val="24"/>
                <w:u w:val="none"/>
              </w:rPr>
            </w:pPr>
            <w:r>
              <w:rPr>
                <w:rStyle w:val="14"/>
                <w:rFonts w:hint="default" w:ascii="Times New Roman" w:hAnsi="Times New Roman" w:cs="Times New Roman"/>
                <w:kern w:val="21"/>
                <w:sz w:val="24"/>
                <w:szCs w:val="24"/>
                <w:lang w:val="en-US" w:eastAsia="zh-CN" w:bidi="ar"/>
              </w:rPr>
              <w:t>优秀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1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1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1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1"/>
                <w:sz w:val="24"/>
                <w:szCs w:val="24"/>
                <w:u w:val="none"/>
              </w:rPr>
            </w:pPr>
          </w:p>
        </w:tc>
        <w:tc>
          <w:tcPr>
            <w:tcW w:w="25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1"/>
                <w:sz w:val="24"/>
                <w:szCs w:val="24"/>
                <w:u w:val="none"/>
              </w:rPr>
            </w:pP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1"/>
                <w:sz w:val="24"/>
                <w:szCs w:val="24"/>
                <w:u w:val="none"/>
              </w:rPr>
            </w:pPr>
            <w:r>
              <w:rPr>
                <w:rStyle w:val="14"/>
                <w:rFonts w:hint="default" w:ascii="Times New Roman" w:hAnsi="Times New Roman" w:cs="Times New Roman"/>
                <w:kern w:val="21"/>
                <w:sz w:val="24"/>
                <w:szCs w:val="24"/>
                <w:lang w:val="en-US" w:eastAsia="zh-CN" w:bidi="ar"/>
              </w:rPr>
              <w:t>良好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1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1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1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1"/>
                <w:sz w:val="24"/>
                <w:szCs w:val="24"/>
                <w:u w:val="none"/>
              </w:rPr>
            </w:pPr>
          </w:p>
        </w:tc>
        <w:tc>
          <w:tcPr>
            <w:tcW w:w="25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1"/>
                <w:sz w:val="24"/>
                <w:szCs w:val="24"/>
                <w:u w:val="none"/>
              </w:rPr>
            </w:pP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1"/>
                <w:sz w:val="24"/>
                <w:szCs w:val="24"/>
                <w:u w:val="none"/>
              </w:rPr>
            </w:pPr>
            <w:r>
              <w:rPr>
                <w:rStyle w:val="14"/>
                <w:rFonts w:hint="default" w:ascii="Times New Roman" w:hAnsi="Times New Roman" w:cs="Times New Roman"/>
                <w:kern w:val="21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1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1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1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1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1"/>
                <w:sz w:val="24"/>
                <w:szCs w:val="24"/>
                <w:u w:val="none"/>
                <w:lang w:val="en-US" w:eastAsia="zh-CN" w:bidi="ar"/>
              </w:rPr>
              <w:t>创新性</w:t>
            </w:r>
            <w:r>
              <w:rPr>
                <w:rStyle w:val="13"/>
                <w:rFonts w:hint="default" w:ascii="Times New Roman" w:hAnsi="Times New Roman" w:eastAsia="仿宋_GB2312" w:cs="Times New Roman"/>
                <w:kern w:val="21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14"/>
                <w:rFonts w:hint="default" w:ascii="Times New Roman" w:hAnsi="Times New Roman" w:cs="Times New Roman"/>
                <w:kern w:val="21"/>
                <w:sz w:val="24"/>
                <w:szCs w:val="24"/>
                <w:lang w:val="en-US" w:eastAsia="zh-CN" w:bidi="ar"/>
              </w:rPr>
              <w:t>（</w:t>
            </w:r>
            <w:r>
              <w:rPr>
                <w:rStyle w:val="13"/>
                <w:rFonts w:hint="default" w:ascii="Times New Roman" w:hAnsi="Times New Roman" w:eastAsia="仿宋_GB2312" w:cs="Times New Roman"/>
                <w:kern w:val="21"/>
                <w:sz w:val="24"/>
                <w:szCs w:val="24"/>
                <w:lang w:val="en-US" w:eastAsia="zh-CN" w:bidi="ar"/>
              </w:rPr>
              <w:t>1</w:t>
            </w:r>
            <w:r>
              <w:rPr>
                <w:rStyle w:val="13"/>
                <w:rFonts w:hint="default" w:ascii="Times New Roman" w:hAnsi="Times New Roman" w:cs="Times New Roman"/>
                <w:kern w:val="21"/>
                <w:sz w:val="24"/>
                <w:szCs w:val="24"/>
                <w:lang w:val="en-US" w:eastAsia="zh-CN" w:bidi="ar"/>
              </w:rPr>
              <w:t>5</w:t>
            </w:r>
            <w:r>
              <w:rPr>
                <w:rStyle w:val="14"/>
                <w:rFonts w:hint="default" w:ascii="Times New Roman" w:hAnsi="Times New Roman" w:cs="Times New Roman"/>
                <w:kern w:val="21"/>
                <w:sz w:val="24"/>
                <w:szCs w:val="24"/>
                <w:lang w:val="en-US" w:eastAsia="zh-CN" w:bidi="ar"/>
              </w:rPr>
              <w:t>分）</w:t>
            </w:r>
          </w:p>
        </w:tc>
        <w:tc>
          <w:tcPr>
            <w:tcW w:w="25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1"/>
                <w:sz w:val="24"/>
                <w:szCs w:val="24"/>
                <w:u w:val="none"/>
              </w:rPr>
            </w:pPr>
            <w:r>
              <w:rPr>
                <w:rStyle w:val="14"/>
                <w:rFonts w:hint="default" w:ascii="Times New Roman" w:hAnsi="Times New Roman" w:cs="Times New Roman"/>
                <w:kern w:val="21"/>
                <w:sz w:val="24"/>
                <w:szCs w:val="24"/>
                <w:lang w:val="en-US" w:eastAsia="zh-CN" w:bidi="ar"/>
              </w:rPr>
              <w:t>产品技术领先，融传统、情感、消费于一体，传统工艺推陈出新，与高新技术有机结合。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1"/>
                <w:sz w:val="24"/>
                <w:szCs w:val="24"/>
                <w:u w:val="none"/>
              </w:rPr>
            </w:pPr>
            <w:r>
              <w:rPr>
                <w:rStyle w:val="14"/>
                <w:rFonts w:hint="default" w:ascii="Times New Roman" w:hAnsi="Times New Roman" w:cs="Times New Roman"/>
                <w:kern w:val="21"/>
                <w:sz w:val="24"/>
                <w:szCs w:val="24"/>
                <w:lang w:val="en-US" w:eastAsia="zh-CN" w:bidi="ar"/>
              </w:rPr>
              <w:t>优秀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1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1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1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1"/>
                <w:sz w:val="24"/>
                <w:szCs w:val="24"/>
                <w:u w:val="none"/>
              </w:rPr>
            </w:pPr>
          </w:p>
        </w:tc>
        <w:tc>
          <w:tcPr>
            <w:tcW w:w="25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1"/>
                <w:sz w:val="24"/>
                <w:szCs w:val="24"/>
                <w:u w:val="none"/>
              </w:rPr>
            </w:pP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1"/>
                <w:sz w:val="24"/>
                <w:szCs w:val="24"/>
                <w:u w:val="none"/>
              </w:rPr>
            </w:pPr>
            <w:r>
              <w:rPr>
                <w:rStyle w:val="14"/>
                <w:rFonts w:hint="default" w:ascii="Times New Roman" w:hAnsi="Times New Roman" w:cs="Times New Roman"/>
                <w:kern w:val="21"/>
                <w:sz w:val="24"/>
                <w:szCs w:val="24"/>
                <w:lang w:val="en-US" w:eastAsia="zh-CN" w:bidi="ar"/>
              </w:rPr>
              <w:t>良好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1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1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1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1"/>
                <w:sz w:val="24"/>
                <w:szCs w:val="24"/>
                <w:u w:val="none"/>
              </w:rPr>
            </w:pPr>
          </w:p>
        </w:tc>
        <w:tc>
          <w:tcPr>
            <w:tcW w:w="25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1"/>
                <w:sz w:val="24"/>
                <w:szCs w:val="24"/>
                <w:u w:val="none"/>
              </w:rPr>
            </w:pP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1"/>
                <w:sz w:val="24"/>
                <w:szCs w:val="24"/>
                <w:u w:val="none"/>
              </w:rPr>
            </w:pPr>
            <w:r>
              <w:rPr>
                <w:rStyle w:val="14"/>
                <w:rFonts w:hint="default" w:ascii="Times New Roman" w:hAnsi="Times New Roman" w:cs="Times New Roman"/>
                <w:kern w:val="21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1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1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1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1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1"/>
                <w:sz w:val="24"/>
                <w:szCs w:val="24"/>
                <w:u w:val="none"/>
                <w:lang w:val="en-US" w:eastAsia="zh-CN" w:bidi="ar"/>
              </w:rPr>
              <w:t>企业情况</w:t>
            </w:r>
            <w:r>
              <w:rPr>
                <w:rStyle w:val="13"/>
                <w:rFonts w:hint="default" w:ascii="Times New Roman" w:hAnsi="Times New Roman" w:eastAsia="仿宋_GB2312" w:cs="Times New Roman"/>
                <w:kern w:val="21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14"/>
                <w:rFonts w:hint="default" w:ascii="Times New Roman" w:hAnsi="Times New Roman" w:cs="Times New Roman"/>
                <w:kern w:val="21"/>
                <w:sz w:val="24"/>
                <w:szCs w:val="24"/>
                <w:lang w:val="en-US" w:eastAsia="zh-CN" w:bidi="ar"/>
              </w:rPr>
              <w:t>（</w:t>
            </w:r>
            <w:r>
              <w:rPr>
                <w:rStyle w:val="13"/>
                <w:rFonts w:hint="default" w:ascii="Times New Roman" w:hAnsi="Times New Roman" w:eastAsia="仿宋_GB2312" w:cs="Times New Roman"/>
                <w:kern w:val="21"/>
                <w:sz w:val="24"/>
                <w:szCs w:val="24"/>
                <w:lang w:val="en-US" w:eastAsia="zh-CN" w:bidi="ar"/>
              </w:rPr>
              <w:t>15</w:t>
            </w:r>
            <w:r>
              <w:rPr>
                <w:rStyle w:val="14"/>
                <w:rFonts w:hint="default" w:ascii="Times New Roman" w:hAnsi="Times New Roman" w:cs="Times New Roman"/>
                <w:kern w:val="21"/>
                <w:sz w:val="24"/>
                <w:szCs w:val="24"/>
                <w:lang w:val="en-US" w:eastAsia="zh-CN" w:bidi="ar"/>
              </w:rPr>
              <w:t>分）</w:t>
            </w:r>
          </w:p>
        </w:tc>
        <w:tc>
          <w:tcPr>
            <w:tcW w:w="25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1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1"/>
                <w:sz w:val="24"/>
                <w:szCs w:val="24"/>
                <w:u w:val="none"/>
                <w:lang w:val="en-US" w:eastAsia="zh-CN" w:bidi="ar"/>
              </w:rPr>
              <w:t>申报企业经营情况良好，对社会贡献度高，带动就业能力强。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1"/>
                <w:sz w:val="24"/>
                <w:szCs w:val="24"/>
                <w:u w:val="none"/>
              </w:rPr>
            </w:pPr>
            <w:r>
              <w:rPr>
                <w:rStyle w:val="14"/>
                <w:rFonts w:hint="default" w:ascii="Times New Roman" w:hAnsi="Times New Roman" w:cs="Times New Roman"/>
                <w:kern w:val="21"/>
                <w:sz w:val="24"/>
                <w:szCs w:val="24"/>
                <w:lang w:val="en-US" w:eastAsia="zh-CN" w:bidi="ar"/>
              </w:rPr>
              <w:t>优秀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1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1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1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1"/>
                <w:sz w:val="24"/>
                <w:szCs w:val="24"/>
                <w:u w:val="none"/>
              </w:rPr>
            </w:pPr>
          </w:p>
        </w:tc>
        <w:tc>
          <w:tcPr>
            <w:tcW w:w="25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1"/>
                <w:sz w:val="24"/>
                <w:szCs w:val="24"/>
                <w:u w:val="none"/>
              </w:rPr>
            </w:pP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1"/>
                <w:sz w:val="24"/>
                <w:szCs w:val="24"/>
                <w:u w:val="none"/>
              </w:rPr>
            </w:pPr>
            <w:r>
              <w:rPr>
                <w:rStyle w:val="14"/>
                <w:rFonts w:hint="default" w:ascii="Times New Roman" w:hAnsi="Times New Roman" w:cs="Times New Roman"/>
                <w:kern w:val="21"/>
                <w:sz w:val="24"/>
                <w:szCs w:val="24"/>
                <w:lang w:val="en-US" w:eastAsia="zh-CN" w:bidi="ar"/>
              </w:rPr>
              <w:t>良好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1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1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1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1"/>
                <w:sz w:val="24"/>
                <w:szCs w:val="24"/>
                <w:u w:val="none"/>
              </w:rPr>
            </w:pPr>
          </w:p>
        </w:tc>
        <w:tc>
          <w:tcPr>
            <w:tcW w:w="25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1"/>
                <w:sz w:val="24"/>
                <w:szCs w:val="24"/>
                <w:u w:val="none"/>
              </w:rPr>
            </w:pP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1"/>
                <w:sz w:val="24"/>
                <w:szCs w:val="24"/>
                <w:u w:val="none"/>
              </w:rPr>
            </w:pPr>
            <w:r>
              <w:rPr>
                <w:rStyle w:val="14"/>
                <w:rFonts w:hint="default" w:ascii="Times New Roman" w:hAnsi="Times New Roman" w:cs="Times New Roman"/>
                <w:kern w:val="21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1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1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1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1"/>
                <w:sz w:val="24"/>
                <w:szCs w:val="24"/>
                <w:u w:val="none"/>
              </w:rPr>
            </w:pPr>
            <w:r>
              <w:rPr>
                <w:rStyle w:val="15"/>
                <w:rFonts w:hint="default" w:ascii="Times New Roman" w:hAnsi="Times New Roman" w:cs="Times New Roman"/>
                <w:kern w:val="21"/>
                <w:sz w:val="24"/>
                <w:szCs w:val="24"/>
                <w:lang w:val="en-US" w:eastAsia="zh-CN" w:bidi="ar"/>
              </w:rPr>
              <w:t>资料整理</w:t>
            </w:r>
            <w:r>
              <w:rPr>
                <w:rStyle w:val="16"/>
                <w:rFonts w:hint="default" w:ascii="Times New Roman" w:hAnsi="Times New Roman" w:eastAsia="宋体" w:cs="Times New Roman"/>
                <w:kern w:val="21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15"/>
                <w:rFonts w:hint="default" w:ascii="Times New Roman" w:hAnsi="Times New Roman" w:cs="Times New Roman"/>
                <w:kern w:val="21"/>
                <w:sz w:val="24"/>
                <w:szCs w:val="24"/>
                <w:lang w:val="en-US" w:eastAsia="zh-CN" w:bidi="ar"/>
              </w:rPr>
              <w:t>（</w:t>
            </w:r>
            <w:r>
              <w:rPr>
                <w:rStyle w:val="16"/>
                <w:rFonts w:hint="default" w:ascii="Times New Roman" w:hAnsi="Times New Roman" w:eastAsia="宋体" w:cs="Times New Roman"/>
                <w:kern w:val="21"/>
                <w:sz w:val="24"/>
                <w:szCs w:val="24"/>
                <w:lang w:val="en-US" w:eastAsia="zh-CN" w:bidi="ar"/>
              </w:rPr>
              <w:t>5</w:t>
            </w:r>
            <w:r>
              <w:rPr>
                <w:rStyle w:val="15"/>
                <w:rFonts w:hint="default" w:ascii="Times New Roman" w:hAnsi="Times New Roman" w:cs="Times New Roman"/>
                <w:kern w:val="21"/>
                <w:sz w:val="24"/>
                <w:szCs w:val="24"/>
                <w:lang w:val="en-US" w:eastAsia="zh-CN" w:bidi="ar"/>
              </w:rPr>
              <w:t>分）</w:t>
            </w:r>
          </w:p>
        </w:tc>
        <w:tc>
          <w:tcPr>
            <w:tcW w:w="25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1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1"/>
                <w:sz w:val="24"/>
                <w:szCs w:val="24"/>
                <w:u w:val="none"/>
                <w:lang w:val="en-US" w:eastAsia="zh-CN" w:bidi="ar"/>
              </w:rPr>
              <w:t>提交书面申报材料规范齐全。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1"/>
                <w:sz w:val="24"/>
                <w:szCs w:val="24"/>
                <w:u w:val="none"/>
              </w:rPr>
            </w:pPr>
            <w:r>
              <w:rPr>
                <w:rStyle w:val="14"/>
                <w:rFonts w:hint="default" w:ascii="Times New Roman" w:hAnsi="Times New Roman" w:cs="Times New Roman"/>
                <w:kern w:val="21"/>
                <w:sz w:val="24"/>
                <w:szCs w:val="24"/>
                <w:lang w:val="en-US" w:eastAsia="zh-CN" w:bidi="ar"/>
              </w:rPr>
              <w:t>优秀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1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1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1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1"/>
                <w:sz w:val="24"/>
                <w:szCs w:val="24"/>
                <w:u w:val="none"/>
              </w:rPr>
            </w:pPr>
          </w:p>
        </w:tc>
        <w:tc>
          <w:tcPr>
            <w:tcW w:w="25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1"/>
                <w:sz w:val="24"/>
                <w:szCs w:val="24"/>
                <w:u w:val="none"/>
              </w:rPr>
            </w:pP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1"/>
                <w:sz w:val="24"/>
                <w:szCs w:val="24"/>
                <w:u w:val="none"/>
              </w:rPr>
            </w:pPr>
            <w:r>
              <w:rPr>
                <w:rStyle w:val="14"/>
                <w:rFonts w:hint="default" w:ascii="Times New Roman" w:hAnsi="Times New Roman" w:cs="Times New Roman"/>
                <w:kern w:val="21"/>
                <w:sz w:val="24"/>
                <w:szCs w:val="24"/>
                <w:lang w:val="en-US" w:eastAsia="zh-CN" w:bidi="ar"/>
              </w:rPr>
              <w:t>良好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1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1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1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1"/>
                <w:sz w:val="24"/>
                <w:szCs w:val="24"/>
                <w:u w:val="none"/>
              </w:rPr>
            </w:pPr>
          </w:p>
        </w:tc>
        <w:tc>
          <w:tcPr>
            <w:tcW w:w="25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1"/>
                <w:sz w:val="24"/>
                <w:szCs w:val="24"/>
                <w:u w:val="none"/>
              </w:rPr>
            </w:pP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1"/>
                <w:sz w:val="24"/>
                <w:szCs w:val="24"/>
                <w:u w:val="none"/>
              </w:rPr>
            </w:pPr>
            <w:r>
              <w:rPr>
                <w:rStyle w:val="14"/>
                <w:rFonts w:hint="default" w:ascii="Times New Roman" w:hAnsi="Times New Roman" w:cs="Times New Roman"/>
                <w:kern w:val="21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1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1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1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textAlignment w:val="center"/>
              <w:rPr>
                <w:rStyle w:val="15"/>
                <w:rFonts w:hint="default" w:ascii="Times New Roman" w:hAnsi="Times New Roman" w:cs="Times New Roman"/>
                <w:kern w:val="21"/>
                <w:sz w:val="24"/>
                <w:szCs w:val="24"/>
                <w:lang w:val="en-US" w:eastAsia="zh-CN" w:bidi="ar"/>
              </w:rPr>
            </w:pPr>
            <w:r>
              <w:rPr>
                <w:rStyle w:val="15"/>
                <w:rFonts w:hint="default" w:ascii="Times New Roman" w:hAnsi="Times New Roman" w:cs="Times New Roman"/>
                <w:kern w:val="21"/>
                <w:sz w:val="24"/>
                <w:szCs w:val="24"/>
                <w:lang w:val="en-US" w:eastAsia="zh-CN" w:bidi="ar"/>
              </w:rPr>
              <w:t>加分项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textAlignment w:val="center"/>
              <w:rPr>
                <w:rStyle w:val="15"/>
                <w:rFonts w:hint="default" w:ascii="Times New Roman" w:hAnsi="Times New Roman" w:cs="Times New Roman"/>
                <w:kern w:val="21"/>
                <w:sz w:val="24"/>
                <w:szCs w:val="24"/>
                <w:lang w:val="en-US" w:eastAsia="zh-CN" w:bidi="ar"/>
              </w:rPr>
            </w:pPr>
            <w:r>
              <w:rPr>
                <w:rStyle w:val="15"/>
                <w:rFonts w:hint="default" w:ascii="Times New Roman" w:hAnsi="Times New Roman" w:cs="Times New Roman"/>
                <w:kern w:val="21"/>
                <w:sz w:val="24"/>
                <w:szCs w:val="24"/>
                <w:lang w:val="en-US" w:eastAsia="zh-CN" w:bidi="ar"/>
              </w:rPr>
              <w:t>（最高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kern w:val="21"/>
                <w:lang w:val="en-US" w:eastAsia="zh-CN"/>
              </w:rPr>
            </w:pPr>
            <w:r>
              <w:rPr>
                <w:rStyle w:val="15"/>
                <w:rFonts w:hint="default" w:ascii="Times New Roman" w:hAnsi="Times New Roman" w:cs="Times New Roman"/>
                <w:kern w:val="21"/>
                <w:sz w:val="24"/>
                <w:szCs w:val="24"/>
                <w:lang w:val="en-US" w:eastAsia="zh-CN" w:bidi="ar"/>
              </w:rPr>
              <w:t>10分）</w:t>
            </w:r>
          </w:p>
        </w:tc>
        <w:tc>
          <w:tcPr>
            <w:tcW w:w="377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1"/>
                <w:sz w:val="24"/>
                <w:szCs w:val="24"/>
                <w:u w:val="none"/>
                <w:lang w:val="en-US" w:eastAsia="zh-CN" w:bidi="ar"/>
              </w:rPr>
              <w:t>1.获首台（套）产品或浙江制造精品企业加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1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1"/>
                <w:sz w:val="24"/>
                <w:szCs w:val="24"/>
                <w:u w:val="none"/>
                <w:lang w:val="en-US" w:eastAsia="zh-CN" w:bidi="ar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1"/>
                <w:sz w:val="24"/>
                <w:szCs w:val="24"/>
                <w:u w:val="none"/>
                <w:lang w:val="en-US" w:eastAsia="zh-CN" w:bidi="ar"/>
              </w:rPr>
              <w:t>2.获省级及以上政府质量奖企业加5分，市级政府质量奖企业加4分，县（市、区）政府质量奖企业加3分；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1"/>
                <w:sz w:val="24"/>
                <w:szCs w:val="24"/>
                <w:u w:val="none"/>
                <w:lang w:val="en-US" w:eastAsia="zh-CN" w:bidi="ar"/>
              </w:rPr>
              <w:t>3.获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1"/>
                <w:sz w:val="24"/>
                <w:szCs w:val="24"/>
                <w:u w:val="none"/>
                <w:lang w:val="en-US" w:eastAsia="zh-CN" w:bidi="ar"/>
              </w:rPr>
              <w:t>“品字标浙江制造”企业加5分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1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1"/>
                <w:sz w:val="24"/>
                <w:szCs w:val="24"/>
                <w:u w:val="none"/>
                <w:lang w:val="en-US" w:eastAsia="zh-CN" w:bidi="ar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1"/>
                <w:sz w:val="24"/>
                <w:szCs w:val="24"/>
                <w:u w:val="none"/>
                <w:lang w:val="en-US" w:eastAsia="zh-CN" w:bidi="ar"/>
              </w:rPr>
              <w:t>获中华老字号企业加5分，浙江老字号企业加4分，金华老字号企业加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1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1"/>
                <w:sz w:val="24"/>
                <w:szCs w:val="24"/>
                <w:u w:val="none"/>
                <w:lang w:val="en-US" w:eastAsia="zh-CN" w:bidi="ar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1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1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1"/>
                <w:sz w:val="24"/>
                <w:szCs w:val="24"/>
                <w:u w:val="none"/>
                <w:lang w:val="en-US" w:eastAsia="zh-CN" w:bidi="ar"/>
              </w:rPr>
              <w:t>当年和上一年度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1"/>
                <w:sz w:val="24"/>
                <w:szCs w:val="24"/>
                <w:u w:val="none"/>
                <w:lang w:val="en-US" w:eastAsia="zh-CN" w:bidi="ar"/>
              </w:rPr>
              <w:t>参加市级以上产销对接会企业加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1"/>
                <w:sz w:val="24"/>
                <w:szCs w:val="24"/>
                <w:u w:val="none"/>
                <w:lang w:val="en-US" w:eastAsia="zh-CN" w:bidi="ar"/>
              </w:rPr>
              <w:t>0.5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1"/>
                <w:sz w:val="24"/>
                <w:szCs w:val="24"/>
                <w:u w:val="none"/>
                <w:lang w:val="en-US" w:eastAsia="zh-CN" w:bidi="ar"/>
              </w:rPr>
              <w:t>分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1"/>
                <w:sz w:val="24"/>
                <w:szCs w:val="24"/>
                <w:u w:val="none"/>
                <w:lang w:val="en-US" w:eastAsia="zh-CN" w:bidi="ar"/>
              </w:rPr>
              <w:t>/次，最高1分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1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1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446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1"/>
                <w:sz w:val="24"/>
                <w:szCs w:val="24"/>
                <w:u w:val="none"/>
                <w:lang w:val="en-US" w:eastAsia="zh-CN" w:bidi="ar"/>
              </w:rPr>
              <w:t>合计得分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1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rPr>
          <w:rFonts w:hint="default" w:ascii="Times New Roman" w:hAnsi="Times New Roman" w:cs="Times New Roman"/>
          <w:kern w:val="21"/>
        </w:rPr>
        <w:sectPr>
          <w:pgSz w:w="11906" w:h="16838"/>
          <w:pgMar w:top="1701" w:right="1531" w:bottom="1701" w:left="1587" w:header="851" w:footer="992" w:gutter="0"/>
          <w:pgNumType w:fmt="numberInDash"/>
          <w:cols w:space="0" w:num="1"/>
          <w:rtlGutter w:val="0"/>
          <w:docGrid w:type="linesAndChars" w:linePitch="447" w:charSpace="-5544"/>
        </w:sectPr>
      </w:pPr>
    </w:p>
    <w:p/>
    <w:sectPr>
      <w:footerReference r:id="rId4" w:type="default"/>
      <w:type w:val="continuous"/>
      <w:pgSz w:w="11906" w:h="16838"/>
      <w:pgMar w:top="1020" w:right="1531" w:bottom="567" w:left="1587" w:header="851" w:footer="992" w:gutter="0"/>
      <w:pgNumType w:fmt="numberInDash"/>
      <w:cols w:space="0" w:num="1"/>
      <w:rtlGutter w:val="0"/>
      <w:docGrid w:type="linesAndChars" w:linePitch="447" w:charSpace="-5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XuJ/hIwIAADc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jr0h06MPErs6lRyl0265v&#10;dWvKIzp15kwVb/m6Rikb5sMjc+AGygffwwMOqQxSml6ipDLu89/eoz9GBislLbhWUI1loES90xhl&#10;pOUguEHYDoLeN3cG5B1jjyxPIj64oAZROtN8whKsYg7JlEdgpjmyYVCDeBeg9UYsExer1UXfW1fv&#10;qutnENOysNFPlvejjuh5u9oHoJ2GEDE7A4XhRQXsTGPsNynS/1c9eV33ffkM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FgAAAGRycy9QSwEC&#10;FAAUAAAACACHTuJAs0lY7tAAAAAFAQAADwAAAAAAAAABACAAAAA4AAAAZHJzL2Rvd25yZXYueG1s&#10;UEsBAhQAFAAAAAgAh07iQJe4n+EjAgAANwQAAA4AAAAAAAAAAQAgAAAANQ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u9gqJIgIAADc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meQrMh36MKmrc+lJit2261vd&#10;2uqITr09UyU4vm5QyoaF+Mg8uIHywff4gEMqi5S2lyiprf/0t/fkj5HBSkkLrpXUYBkoUW8NRplo&#10;OQh+ELaDYPb6zoK8E+yR41nEBx/VIEpv9UcswSrlkEwFBGaGIxsGNYh3EVpvxDJxsVpd9L3zza6+&#10;fgYxHYsb8+R4P+qEXnCrfQTaeQgJszNQGF5SwM48xn6TEv1/1bPXdd+X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WAAAAZHJzL1BLAQIU&#10;ABQAAAAIAIdO4kCzSVju0AAAAAUBAAAPAAAAAAAAAAEAIAAAADgAAABkcnMvZG93bnJldi54bWxQ&#10;SwECFAAUAAAACACHTuJA7vYKiSICAAA3BAAADgAAAAAAAAABACAAAAA1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2MTRiMTA2ZDcyNWRlOWRiYjU4ODVmYjc3ODcwZTcifQ=="/>
  </w:docVars>
  <w:rsids>
    <w:rsidRoot w:val="56A25092"/>
    <w:rsid w:val="56A25092"/>
    <w:rsid w:val="7FFFF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Normal Indent"/>
    <w:basedOn w:val="1"/>
    <w:next w:val="5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Calibri" w:hAnsi="Calibri" w:eastAsia="仿宋" w:cs="Times New Roman"/>
      <w:kern w:val="2"/>
      <w:sz w:val="32"/>
      <w:szCs w:val="32"/>
      <w:lang w:val="en-US" w:eastAsia="zh-CN" w:bidi="ar"/>
    </w:rPr>
  </w:style>
  <w:style w:type="paragraph" w:customStyle="1" w:styleId="5">
    <w:name w:val="Heading1"/>
    <w:basedOn w:val="1"/>
    <w:next w:val="1"/>
    <w:qFormat/>
    <w:uiPriority w:val="0"/>
    <w:pPr>
      <w:keepNext/>
      <w:keepLines/>
      <w:spacing w:before="340" w:after="330" w:line="576" w:lineRule="auto"/>
      <w:jc w:val="center"/>
    </w:pPr>
    <w:rPr>
      <w:rFonts w:eastAsia="方正小标宋简体"/>
      <w:kern w:val="44"/>
      <w:sz w:val="44"/>
      <w:szCs w:val="20"/>
    </w:rPr>
  </w:style>
  <w:style w:type="paragraph" w:styleId="6">
    <w:name w:val="Body Text"/>
    <w:basedOn w:val="1"/>
    <w:next w:val="1"/>
    <w:qFormat/>
    <w:uiPriority w:val="0"/>
    <w:pPr>
      <w:spacing w:after="120"/>
    </w:pPr>
    <w:rPr>
      <w:rFonts w:cs="Times New Roman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Body Text First Indent"/>
    <w:basedOn w:val="6"/>
    <w:qFormat/>
    <w:uiPriority w:val="0"/>
    <w:pPr>
      <w:ind w:firstLine="420" w:firstLineChars="100"/>
    </w:pPr>
    <w:rPr>
      <w:rFonts w:ascii="宋体" w:hAnsi="宋体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font01"/>
    <w:basedOn w:val="11"/>
    <w:qFormat/>
    <w:uiPriority w:val="0"/>
    <w:rPr>
      <w:rFonts w:ascii="黑体" w:hAnsi="宋体" w:eastAsia="黑体" w:cs="黑体"/>
      <w:color w:val="000000"/>
      <w:sz w:val="22"/>
      <w:szCs w:val="22"/>
      <w:u w:val="none"/>
    </w:rPr>
  </w:style>
  <w:style w:type="character" w:customStyle="1" w:styleId="13">
    <w:name w:val="font41"/>
    <w:basedOn w:val="11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4">
    <w:name w:val="font11"/>
    <w:basedOn w:val="11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5">
    <w:name w:val="font61"/>
    <w:basedOn w:val="11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6">
    <w:name w:val="font51"/>
    <w:basedOn w:val="11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2023-02-13T14:13:00Z</dcterms:created>
  <dc:creator>留白</dc:creator>
  <cp:lastModifiedBy>uos</cp:lastModifiedBy>
  <dcterms:modified xsi:type="dcterms:W3CDTF">2023-02-13T16:53:03Z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39D1533E7D3044168AFF2F0486C725B6</vt:lpwstr>
  </property>
</Properties>
</file>