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16" w:rsidRDefault="00927C16" w:rsidP="00927C16">
      <w:pPr>
        <w:spacing w:line="440" w:lineRule="exact"/>
        <w:rPr>
          <w:rFonts w:ascii="黑体" w:eastAsia="黑体" w:hAnsi="黑体" w:hint="eastAsia"/>
          <w:color w:val="000000"/>
          <w:szCs w:val="32"/>
        </w:rPr>
      </w:pPr>
      <w:r>
        <w:rPr>
          <w:rFonts w:ascii="黑体" w:eastAsia="黑体" w:hAnsi="黑体" w:hint="eastAsia"/>
          <w:color w:val="000000"/>
          <w:szCs w:val="32"/>
        </w:rPr>
        <w:t>附件</w:t>
      </w:r>
      <w:r>
        <w:rPr>
          <w:rFonts w:eastAsia="黑体"/>
          <w:color w:val="000000"/>
          <w:szCs w:val="32"/>
        </w:rPr>
        <w:t>1</w:t>
      </w:r>
    </w:p>
    <w:p w:rsidR="00927C16" w:rsidRDefault="00927C16" w:rsidP="00927C16">
      <w:pPr>
        <w:spacing w:afterLines="50" w:line="440" w:lineRule="exact"/>
        <w:rPr>
          <w:rFonts w:ascii="方正小标宋简体" w:eastAsia="方正小标宋简体" w:hint="eastAsia"/>
          <w:color w:val="000000"/>
          <w:sz w:val="44"/>
          <w:szCs w:val="44"/>
        </w:rPr>
      </w:pPr>
    </w:p>
    <w:p w:rsidR="00927C16" w:rsidRDefault="00927C16" w:rsidP="00927C16">
      <w:pPr>
        <w:spacing w:afterLines="50" w:line="4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金华市加快服务业发展重点任务分工表</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17" w:type="dxa"/>
          <w:left w:w="0" w:type="dxa"/>
          <w:bottom w:w="17" w:type="dxa"/>
          <w:right w:w="0" w:type="dxa"/>
        </w:tblCellMar>
        <w:tblLook w:val="0000"/>
      </w:tblPr>
      <w:tblGrid>
        <w:gridCol w:w="642"/>
        <w:gridCol w:w="9113"/>
        <w:gridCol w:w="1506"/>
        <w:gridCol w:w="2064"/>
      </w:tblGrid>
      <w:tr w:rsidR="00927C16" w:rsidTr="00CB4543">
        <w:trPr>
          <w:cantSplit/>
          <w:trHeight w:val="20"/>
          <w:tblHeader/>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rFonts w:eastAsia="黑体"/>
                <w:bCs/>
                <w:color w:val="000000"/>
                <w:sz w:val="24"/>
              </w:rPr>
            </w:pPr>
            <w:r>
              <w:rPr>
                <w:rFonts w:eastAsia="黑体" w:hint="eastAsia"/>
                <w:bCs/>
                <w:color w:val="000000"/>
                <w:kern w:val="0"/>
                <w:sz w:val="24"/>
              </w:rPr>
              <w:t>序号</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ind w:firstLineChars="100" w:firstLine="216"/>
              <w:jc w:val="center"/>
              <w:textAlignment w:val="center"/>
              <w:rPr>
                <w:rFonts w:eastAsia="黑体"/>
                <w:bCs/>
                <w:color w:val="000000"/>
                <w:sz w:val="24"/>
              </w:rPr>
            </w:pPr>
            <w:r>
              <w:rPr>
                <w:rFonts w:eastAsia="黑体" w:hint="eastAsia"/>
                <w:bCs/>
                <w:color w:val="000000"/>
                <w:kern w:val="0"/>
                <w:sz w:val="24"/>
              </w:rPr>
              <w:t>工</w:t>
            </w:r>
            <w:r>
              <w:rPr>
                <w:rFonts w:eastAsia="黑体"/>
                <w:bCs/>
                <w:color w:val="000000"/>
                <w:kern w:val="0"/>
                <w:sz w:val="24"/>
              </w:rPr>
              <w:t xml:space="preserve">  </w:t>
            </w:r>
            <w:r>
              <w:rPr>
                <w:rFonts w:eastAsia="黑体" w:hint="eastAsia"/>
                <w:bCs/>
                <w:color w:val="000000"/>
                <w:kern w:val="0"/>
                <w:sz w:val="24"/>
              </w:rPr>
              <w:t>作</w:t>
            </w:r>
            <w:r>
              <w:rPr>
                <w:rFonts w:eastAsia="黑体"/>
                <w:bCs/>
                <w:color w:val="000000"/>
                <w:kern w:val="0"/>
                <w:sz w:val="24"/>
              </w:rPr>
              <w:t xml:space="preserve">  </w:t>
            </w:r>
            <w:r>
              <w:rPr>
                <w:rFonts w:eastAsia="黑体" w:hint="eastAsia"/>
                <w:bCs/>
                <w:color w:val="000000"/>
                <w:kern w:val="0"/>
                <w:sz w:val="24"/>
              </w:rPr>
              <w:t>任</w:t>
            </w:r>
            <w:r>
              <w:rPr>
                <w:rFonts w:eastAsia="黑体"/>
                <w:bCs/>
                <w:color w:val="000000"/>
                <w:kern w:val="0"/>
                <w:sz w:val="24"/>
              </w:rPr>
              <w:t xml:space="preserve">  </w:t>
            </w:r>
            <w:proofErr w:type="gramStart"/>
            <w:r>
              <w:rPr>
                <w:rFonts w:eastAsia="黑体" w:hint="eastAsia"/>
                <w:bCs/>
                <w:color w:val="000000"/>
                <w:kern w:val="0"/>
                <w:sz w:val="24"/>
              </w:rPr>
              <w:t>务</w:t>
            </w:r>
            <w:proofErr w:type="gramEnd"/>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rFonts w:eastAsia="黑体"/>
                <w:bCs/>
                <w:color w:val="000000"/>
                <w:sz w:val="24"/>
              </w:rPr>
            </w:pPr>
            <w:r>
              <w:rPr>
                <w:rFonts w:eastAsia="黑体" w:hint="eastAsia"/>
                <w:bCs/>
                <w:color w:val="000000"/>
                <w:kern w:val="0"/>
                <w:sz w:val="24"/>
              </w:rPr>
              <w:t>牵头单位</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ind w:firstLineChars="100" w:firstLine="216"/>
              <w:jc w:val="center"/>
              <w:textAlignment w:val="center"/>
              <w:rPr>
                <w:rFonts w:eastAsia="黑体"/>
                <w:bCs/>
                <w:color w:val="000000"/>
                <w:kern w:val="0"/>
                <w:sz w:val="24"/>
              </w:rPr>
            </w:pPr>
            <w:r>
              <w:rPr>
                <w:rFonts w:eastAsia="黑体" w:hint="eastAsia"/>
                <w:bCs/>
                <w:color w:val="000000"/>
                <w:kern w:val="0"/>
                <w:sz w:val="24"/>
              </w:rPr>
              <w:t>配</w:t>
            </w:r>
            <w:r>
              <w:rPr>
                <w:rFonts w:eastAsia="黑体"/>
                <w:bCs/>
                <w:color w:val="000000"/>
                <w:kern w:val="0"/>
                <w:sz w:val="24"/>
              </w:rPr>
              <w:t xml:space="preserve"> </w:t>
            </w:r>
            <w:r>
              <w:rPr>
                <w:rFonts w:eastAsia="黑体" w:hint="eastAsia"/>
                <w:bCs/>
                <w:color w:val="000000"/>
                <w:kern w:val="0"/>
                <w:sz w:val="24"/>
              </w:rPr>
              <w:t>合</w:t>
            </w:r>
            <w:r>
              <w:rPr>
                <w:rFonts w:eastAsia="黑体"/>
                <w:bCs/>
                <w:color w:val="000000"/>
                <w:kern w:val="0"/>
                <w:sz w:val="24"/>
              </w:rPr>
              <w:t xml:space="preserve"> </w:t>
            </w:r>
            <w:r>
              <w:rPr>
                <w:rFonts w:eastAsia="黑体" w:hint="eastAsia"/>
                <w:bCs/>
                <w:color w:val="000000"/>
                <w:kern w:val="0"/>
                <w:sz w:val="24"/>
              </w:rPr>
              <w:t>单</w:t>
            </w:r>
            <w:r>
              <w:rPr>
                <w:rFonts w:eastAsia="黑体"/>
                <w:bCs/>
                <w:color w:val="000000"/>
                <w:kern w:val="0"/>
                <w:sz w:val="24"/>
              </w:rPr>
              <w:t xml:space="preserve"> </w:t>
            </w:r>
            <w:r>
              <w:rPr>
                <w:rFonts w:eastAsia="黑体" w:hint="eastAsia"/>
                <w:bCs/>
                <w:color w:val="000000"/>
                <w:kern w:val="0"/>
                <w:sz w:val="24"/>
              </w:rPr>
              <w:t>位</w:t>
            </w:r>
          </w:p>
        </w:tc>
      </w:tr>
      <w:tr w:rsidR="00927C16" w:rsidTr="00CB4543">
        <w:trPr>
          <w:cantSplit/>
          <w:trHeight w:val="20"/>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left"/>
              <w:textAlignment w:val="center"/>
              <w:rPr>
                <w:rFonts w:eastAsia="楷体_GB2312"/>
                <w:b/>
                <w:color w:val="000000"/>
                <w:sz w:val="24"/>
              </w:rPr>
            </w:pPr>
            <w:r>
              <w:rPr>
                <w:rFonts w:eastAsia="楷体_GB2312" w:hint="eastAsia"/>
                <w:b/>
                <w:color w:val="000000"/>
                <w:sz w:val="24"/>
              </w:rPr>
              <w:t>一、主要任务</w:t>
            </w:r>
          </w:p>
        </w:tc>
      </w:tr>
      <w:tr w:rsidR="00927C16" w:rsidTr="00CB4543">
        <w:trPr>
          <w:cantSplit/>
          <w:trHeight w:val="20"/>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textAlignment w:val="center"/>
              <w:rPr>
                <w:b/>
                <w:color w:val="000000"/>
                <w:sz w:val="24"/>
              </w:rPr>
            </w:pPr>
            <w:r>
              <w:rPr>
                <w:rFonts w:hint="eastAsia"/>
                <w:b/>
                <w:color w:val="000000"/>
                <w:sz w:val="24"/>
              </w:rPr>
              <w:t>（一）推动生产性服务业创新发展</w:t>
            </w:r>
          </w:p>
        </w:tc>
      </w:tr>
      <w:tr w:rsidR="00927C16" w:rsidTr="00CB4543">
        <w:trPr>
          <w:cantSplit/>
          <w:trHeight w:val="516"/>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快信息网络设施改造提升，推进骨干网、城域网和接入网升级改造，提升网络容量和智能调度能力；推进三网融合，统筹新一代移动通信网、下一步互联网和广播电视网络建设；积极发展信息内容服务业和信息技术服务业等产业，加快推进光缆铺设和光纤入户改造，推动宽带提速降费。到</w:t>
            </w:r>
            <w:r w:rsidRPr="00AD41BE">
              <w:rPr>
                <w:color w:val="000000"/>
                <w:spacing w:val="0"/>
                <w:sz w:val="24"/>
              </w:rPr>
              <w:t>2025</w:t>
            </w:r>
            <w:r w:rsidRPr="00AD41BE">
              <w:rPr>
                <w:rFonts w:hAnsi="仿宋_GB2312" w:hint="eastAsia"/>
                <w:color w:val="000000"/>
                <w:spacing w:val="0"/>
                <w:sz w:val="24"/>
              </w:rPr>
              <w:t>年，</w:t>
            </w:r>
            <w:smartTag w:uri="urn:schemas-microsoft-com:office:smarttags" w:element="chmetcnv">
              <w:smartTagPr>
                <w:attr w:name="UnitName" w:val="g"/>
                <w:attr w:name="SourceValue" w:val="4"/>
                <w:attr w:name="HasSpace" w:val="False"/>
                <w:attr w:name="Negative" w:val="False"/>
                <w:attr w:name="NumberType" w:val="1"/>
                <w:attr w:name="TCSC" w:val="0"/>
              </w:smartTagPr>
              <w:r w:rsidRPr="00AD41BE">
                <w:rPr>
                  <w:color w:val="000000"/>
                  <w:spacing w:val="0"/>
                  <w:sz w:val="24"/>
                </w:rPr>
                <w:t>4G</w:t>
              </w:r>
            </w:smartTag>
            <w:r w:rsidRPr="00AD41BE">
              <w:rPr>
                <w:rFonts w:hAnsi="仿宋_GB2312" w:hint="eastAsia"/>
                <w:color w:val="000000"/>
                <w:spacing w:val="0"/>
                <w:sz w:val="24"/>
              </w:rPr>
              <w:t>网络实现城市和乡村全覆盖，</w:t>
            </w:r>
            <w:smartTag w:uri="urn:schemas-microsoft-com:office:smarttags" w:element="chmetcnv">
              <w:smartTagPr>
                <w:attr w:name="UnitName" w:val="g"/>
                <w:attr w:name="SourceValue" w:val="5"/>
                <w:attr w:name="HasSpace" w:val="False"/>
                <w:attr w:name="Negative" w:val="False"/>
                <w:attr w:name="NumberType" w:val="1"/>
                <w:attr w:name="TCSC" w:val="0"/>
              </w:smartTagPr>
              <w:r w:rsidRPr="00AD41BE">
                <w:rPr>
                  <w:color w:val="000000"/>
                  <w:spacing w:val="0"/>
                  <w:sz w:val="24"/>
                </w:rPr>
                <w:t>5G</w:t>
              </w:r>
            </w:smartTag>
            <w:r w:rsidRPr="00AD41BE">
              <w:rPr>
                <w:rFonts w:hAnsi="仿宋_GB2312" w:hint="eastAsia"/>
                <w:color w:val="000000"/>
                <w:spacing w:val="0"/>
                <w:sz w:val="24"/>
              </w:rPr>
              <w:t>建设加速推进，三网融合全面推进，有线广播电视网络全部实现高清数字化</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w:t>
            </w:r>
            <w:proofErr w:type="gramStart"/>
            <w:r w:rsidRPr="00AD41BE">
              <w:rPr>
                <w:rFonts w:hint="eastAsia"/>
                <w:color w:val="000000"/>
                <w:spacing w:val="0"/>
                <w:sz w:val="24"/>
              </w:rPr>
              <w:t>经信委</w:t>
            </w:r>
            <w:proofErr w:type="gramEnd"/>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市网络</w:t>
            </w:r>
            <w:proofErr w:type="gramEnd"/>
            <w:r w:rsidRPr="00AD41BE">
              <w:rPr>
                <w:rFonts w:hint="eastAsia"/>
                <w:color w:val="000000"/>
                <w:spacing w:val="0"/>
                <w:sz w:val="24"/>
              </w:rPr>
              <w:t>经济局</w:t>
            </w:r>
            <w:r w:rsidRPr="00AD41BE">
              <w:rPr>
                <w:rFonts w:hAnsi="仿宋_GB2312" w:hint="eastAsia"/>
                <w:color w:val="000000"/>
                <w:spacing w:val="0"/>
                <w:sz w:val="24"/>
              </w:rPr>
              <w:t>、电信金华分公司、移动金华分公司、联通金华分公司、</w:t>
            </w:r>
            <w:proofErr w:type="gramStart"/>
            <w:r w:rsidRPr="00AD41BE">
              <w:rPr>
                <w:rFonts w:hAnsi="仿宋_GB2312" w:hint="eastAsia"/>
                <w:color w:val="000000"/>
                <w:spacing w:val="0"/>
                <w:sz w:val="24"/>
              </w:rPr>
              <w:t>华数公司</w:t>
            </w:r>
            <w:proofErr w:type="gramEnd"/>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r w:rsidRPr="00AD41BE">
              <w:rPr>
                <w:color w:val="000000"/>
                <w:spacing w:val="0"/>
                <w:sz w:val="24"/>
              </w:rPr>
              <w:t xml:space="preserve"> </w:t>
            </w:r>
          </w:p>
        </w:tc>
      </w:tr>
      <w:tr w:rsidR="00927C16" w:rsidTr="00CB4543">
        <w:trPr>
          <w:cantSplit/>
          <w:trHeight w:val="516"/>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充分发挥市场大市优势，积极实施</w:t>
            </w:r>
            <w:r w:rsidRPr="00AD41BE">
              <w:rPr>
                <w:rFonts w:ascii="仿宋_GB2312" w:hint="eastAsia"/>
                <w:color w:val="000000"/>
                <w:spacing w:val="0"/>
                <w:sz w:val="24"/>
              </w:rPr>
              <w:t>“</w:t>
            </w:r>
            <w:r w:rsidRPr="00AD41BE">
              <w:rPr>
                <w:rFonts w:hAnsi="仿宋_GB2312" w:hint="eastAsia"/>
                <w:color w:val="000000"/>
                <w:spacing w:val="0"/>
                <w:sz w:val="24"/>
              </w:rPr>
              <w:t>互联网</w:t>
            </w:r>
            <w:r w:rsidRPr="00AD41BE">
              <w:rPr>
                <w:color w:val="000000"/>
                <w:spacing w:val="0"/>
                <w:sz w:val="24"/>
              </w:rPr>
              <w:t>+</w:t>
            </w:r>
            <w:r w:rsidRPr="00AD41BE">
              <w:rPr>
                <w:rFonts w:hAnsi="仿宋_GB2312" w:hint="eastAsia"/>
                <w:color w:val="000000"/>
                <w:spacing w:val="0"/>
                <w:sz w:val="24"/>
              </w:rPr>
              <w:t>专业市场</w:t>
            </w:r>
            <w:r w:rsidRPr="00AD41BE">
              <w:rPr>
                <w:rFonts w:ascii="仿宋_GB2312" w:hint="eastAsia"/>
                <w:color w:val="000000"/>
                <w:spacing w:val="0"/>
                <w:sz w:val="24"/>
              </w:rPr>
              <w:t>”</w:t>
            </w:r>
            <w:r w:rsidRPr="00AD41BE">
              <w:rPr>
                <w:rFonts w:hAnsi="仿宋_GB2312" w:hint="eastAsia"/>
                <w:color w:val="000000"/>
                <w:spacing w:val="0"/>
                <w:sz w:val="24"/>
              </w:rPr>
              <w:t>行动，积极创新商贸流通新模式、新业态；积极响应</w:t>
            </w:r>
            <w:r w:rsidRPr="00AD41BE">
              <w:rPr>
                <w:rFonts w:ascii="仿宋_GB2312" w:hint="eastAsia"/>
                <w:color w:val="000000"/>
                <w:spacing w:val="0"/>
                <w:sz w:val="24"/>
              </w:rPr>
              <w:t>“</w:t>
            </w:r>
            <w:r w:rsidRPr="00AD41BE">
              <w:rPr>
                <w:rFonts w:hAnsi="仿宋_GB2312" w:hint="eastAsia"/>
                <w:color w:val="000000"/>
                <w:spacing w:val="0"/>
                <w:sz w:val="24"/>
              </w:rPr>
              <w:t>一带一路</w:t>
            </w:r>
            <w:r w:rsidRPr="00AD41BE">
              <w:rPr>
                <w:rFonts w:ascii="仿宋_GB2312" w:hint="eastAsia"/>
                <w:color w:val="000000"/>
                <w:spacing w:val="0"/>
                <w:sz w:val="24"/>
              </w:rPr>
              <w:t>”</w:t>
            </w:r>
            <w:r w:rsidRPr="00AD41BE">
              <w:rPr>
                <w:rFonts w:hAnsi="仿宋_GB2312" w:hint="eastAsia"/>
                <w:color w:val="000000"/>
                <w:spacing w:val="0"/>
                <w:sz w:val="24"/>
              </w:rPr>
              <w:t>倡议，鼓励企业与</w:t>
            </w:r>
            <w:r w:rsidRPr="00AD41BE">
              <w:rPr>
                <w:rFonts w:ascii="仿宋_GB2312" w:hint="eastAsia"/>
                <w:color w:val="000000"/>
                <w:spacing w:val="0"/>
                <w:sz w:val="24"/>
              </w:rPr>
              <w:t>“</w:t>
            </w:r>
            <w:r w:rsidRPr="00AD41BE">
              <w:rPr>
                <w:rFonts w:hAnsi="仿宋_GB2312" w:hint="eastAsia"/>
                <w:color w:val="000000"/>
                <w:spacing w:val="0"/>
                <w:sz w:val="24"/>
              </w:rPr>
              <w:t>一带一路</w:t>
            </w:r>
            <w:r w:rsidRPr="00AD41BE">
              <w:rPr>
                <w:rFonts w:ascii="仿宋_GB2312" w:hint="eastAsia"/>
                <w:color w:val="000000"/>
                <w:spacing w:val="0"/>
                <w:sz w:val="24"/>
              </w:rPr>
              <w:t>”</w:t>
            </w:r>
            <w:r w:rsidRPr="00AD41BE">
              <w:rPr>
                <w:rFonts w:hAnsi="仿宋_GB2312" w:hint="eastAsia"/>
                <w:color w:val="000000"/>
                <w:spacing w:val="0"/>
                <w:sz w:val="24"/>
              </w:rPr>
              <w:t>沿线国家和地区开展多方位、多层次、多形式贸易合作；加快金义综合保税区建设运营，推进海外专业市场和海外仓布局，推动国际贸易结构调整优化；着力整合提升浙中商贸休闲购物中心、义乌国际商贸购物中心，加强永康科技五金城、东阳木雕城等专业市场转型升级。到</w:t>
            </w:r>
            <w:r w:rsidRPr="00AD41BE">
              <w:rPr>
                <w:color w:val="000000"/>
                <w:spacing w:val="0"/>
                <w:sz w:val="24"/>
              </w:rPr>
              <w:t>2025</w:t>
            </w:r>
            <w:r w:rsidRPr="00AD41BE">
              <w:rPr>
                <w:rFonts w:hAnsi="仿宋_GB2312" w:hint="eastAsia"/>
                <w:color w:val="000000"/>
                <w:spacing w:val="0"/>
                <w:sz w:val="24"/>
              </w:rPr>
              <w:t>年，打造形成线上线下两个万亿级市场，入</w:t>
            </w:r>
            <w:proofErr w:type="gramStart"/>
            <w:r w:rsidRPr="00AD41BE">
              <w:rPr>
                <w:rFonts w:hAnsi="仿宋_GB2312" w:hint="eastAsia"/>
                <w:color w:val="000000"/>
                <w:spacing w:val="0"/>
                <w:sz w:val="24"/>
              </w:rPr>
              <w:t>驻京东</w:t>
            </w:r>
            <w:proofErr w:type="gramEnd"/>
            <w:r w:rsidRPr="00AD41BE">
              <w:rPr>
                <w:rFonts w:hAnsi="仿宋_GB2312" w:hint="eastAsia"/>
                <w:color w:val="000000"/>
                <w:spacing w:val="0"/>
                <w:sz w:val="24"/>
              </w:rPr>
              <w:t>商城企业超</w:t>
            </w:r>
            <w:r w:rsidRPr="00AD41BE">
              <w:rPr>
                <w:color w:val="000000"/>
                <w:spacing w:val="0"/>
                <w:sz w:val="24"/>
              </w:rPr>
              <w:t>2</w:t>
            </w:r>
            <w:r w:rsidRPr="00AD41BE">
              <w:rPr>
                <w:rFonts w:hAnsi="仿宋_GB2312" w:hint="eastAsia"/>
                <w:color w:val="000000"/>
                <w:spacing w:val="0"/>
                <w:sz w:val="24"/>
              </w:rPr>
              <w:t>万家</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leftChars="-26" w:left="-76" w:rightChars="-11" w:right="-33" w:hanging="1"/>
              <w:textAlignment w:val="center"/>
              <w:rPr>
                <w:color w:val="000000"/>
                <w:spacing w:val="0"/>
                <w:sz w:val="24"/>
              </w:rPr>
            </w:pPr>
            <w:r w:rsidRPr="00AD41BE">
              <w:rPr>
                <w:rFonts w:hAnsi="仿宋_GB2312" w:hint="eastAsia"/>
                <w:color w:val="000000"/>
                <w:spacing w:val="0"/>
                <w:sz w:val="24"/>
              </w:rPr>
              <w:t>市商务局、</w:t>
            </w:r>
            <w:proofErr w:type="gramStart"/>
            <w:r w:rsidRPr="00AD41BE">
              <w:rPr>
                <w:rFonts w:hAnsi="仿宋_GB2312" w:hint="eastAsia"/>
                <w:color w:val="000000"/>
                <w:spacing w:val="0"/>
                <w:sz w:val="24"/>
              </w:rPr>
              <w:t>市网络</w:t>
            </w:r>
            <w:proofErr w:type="gramEnd"/>
            <w:r w:rsidRPr="00AD41BE">
              <w:rPr>
                <w:rFonts w:hAnsi="仿宋_GB2312" w:hint="eastAsia"/>
                <w:color w:val="000000"/>
                <w:spacing w:val="0"/>
                <w:sz w:val="24"/>
              </w:rPr>
              <w:t>经济局</w:t>
            </w:r>
            <w:r>
              <w:rPr>
                <w:rFonts w:hAnsi="仿宋_GB2312" w:hint="eastAsia"/>
                <w:color w:val="000000"/>
                <w:spacing w:val="0"/>
                <w:sz w:val="24"/>
              </w:rPr>
              <w:t>，</w:t>
            </w:r>
            <w:r w:rsidRPr="00AD41BE">
              <w:rPr>
                <w:rFonts w:hAnsi="仿宋_GB2312" w:hint="eastAsia"/>
                <w:color w:val="000000"/>
                <w:spacing w:val="0"/>
                <w:sz w:val="24"/>
              </w:rPr>
              <w:t>金义都市新区管委会</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Ansi="仿宋_GB2312" w:hint="eastAsia"/>
                <w:color w:val="000000"/>
                <w:spacing w:val="0"/>
                <w:sz w:val="24"/>
              </w:rPr>
              <w:t>市发改委</w:t>
            </w:r>
            <w:proofErr w:type="gramEnd"/>
            <w:r w:rsidRPr="00AD41BE">
              <w:rPr>
                <w:rFonts w:hAnsi="仿宋_GB2312" w:hint="eastAsia"/>
                <w:color w:val="000000"/>
                <w:spacing w:val="0"/>
                <w:sz w:val="24"/>
              </w:rPr>
              <w:t>、市经信委、市市场监管局、市规划局、市国土资源局、金华海关、金华检验检疫局，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r w:rsidRPr="00AD41BE">
              <w:rPr>
                <w:color w:val="000000"/>
                <w:spacing w:val="0"/>
                <w:sz w:val="24"/>
              </w:rPr>
              <w:t xml:space="preserve"> </w:t>
            </w:r>
          </w:p>
        </w:tc>
      </w:tr>
      <w:tr w:rsidR="00927C16" w:rsidTr="00CB4543">
        <w:trPr>
          <w:cantSplit/>
          <w:trHeight w:val="1986"/>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3</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优化提升行业发展环境，打造会展公共服务平台，加快发展会展服务业。到</w:t>
            </w:r>
            <w:r w:rsidRPr="00AD41BE">
              <w:rPr>
                <w:color w:val="000000"/>
                <w:spacing w:val="0"/>
                <w:sz w:val="24"/>
              </w:rPr>
              <w:t>2025</w:t>
            </w:r>
            <w:r w:rsidRPr="00AD41BE">
              <w:rPr>
                <w:rFonts w:hAnsi="仿宋_GB2312" w:hint="eastAsia"/>
                <w:color w:val="000000"/>
                <w:spacing w:val="0"/>
                <w:sz w:val="24"/>
              </w:rPr>
              <w:t>年，全市会展服务业贸易成交额达到</w:t>
            </w:r>
            <w:r w:rsidRPr="00AD41BE">
              <w:rPr>
                <w:color w:val="000000"/>
                <w:spacing w:val="0"/>
                <w:sz w:val="24"/>
              </w:rPr>
              <w:t>1000</w:t>
            </w:r>
            <w:r w:rsidRPr="00AD41BE">
              <w:rPr>
                <w:rFonts w:hAnsi="仿宋_GB2312" w:hint="eastAsia"/>
                <w:color w:val="000000"/>
                <w:spacing w:val="0"/>
                <w:sz w:val="24"/>
              </w:rPr>
              <w:t>亿元，年均增长</w:t>
            </w:r>
            <w:r w:rsidRPr="00AD41BE">
              <w:rPr>
                <w:color w:val="000000"/>
                <w:spacing w:val="0"/>
                <w:sz w:val="24"/>
              </w:rPr>
              <w:t xml:space="preserve">10% </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市商务局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市国土资源局、市规划局，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r w:rsidRPr="00AD41BE">
              <w:rPr>
                <w:color w:val="000000"/>
                <w:spacing w:val="0"/>
                <w:sz w:val="24"/>
              </w:rPr>
              <w:t xml:space="preserve"> </w:t>
            </w:r>
          </w:p>
        </w:tc>
      </w:tr>
      <w:tr w:rsidR="00927C16" w:rsidTr="00CB4543">
        <w:trPr>
          <w:cantSplit/>
          <w:trHeight w:val="2507"/>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rPr>
                <w:color w:val="000000"/>
                <w:sz w:val="24"/>
              </w:rPr>
            </w:pPr>
            <w:r>
              <w:rPr>
                <w:color w:val="000000"/>
                <w:sz w:val="24"/>
              </w:rPr>
              <w:t>4</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加大对实体经济的支持力度，加强服务、协调和考核力度，引导银行业金融机构有效增加信贷投放；支持三条廊道和五大千亿产业健康发展及</w:t>
            </w:r>
            <w:r w:rsidRPr="00AD41BE">
              <w:rPr>
                <w:rFonts w:ascii="仿宋_GB2312" w:hint="eastAsia"/>
                <w:color w:val="000000"/>
                <w:spacing w:val="0"/>
                <w:sz w:val="24"/>
              </w:rPr>
              <w:t>“</w:t>
            </w:r>
            <w:r w:rsidRPr="00AD41BE">
              <w:rPr>
                <w:rFonts w:hAnsi="仿宋_GB2312" w:hint="eastAsia"/>
                <w:color w:val="000000"/>
                <w:spacing w:val="0"/>
                <w:sz w:val="24"/>
              </w:rPr>
              <w:t>五水共治</w:t>
            </w:r>
            <w:r w:rsidRPr="00AD41BE">
              <w:rPr>
                <w:rFonts w:ascii="仿宋_GB2312" w:hint="eastAsia"/>
                <w:color w:val="000000"/>
                <w:spacing w:val="0"/>
                <w:sz w:val="24"/>
              </w:rPr>
              <w:t>”</w:t>
            </w:r>
            <w:r w:rsidRPr="00AD41BE">
              <w:rPr>
                <w:rFonts w:hAnsi="仿宋_GB2312" w:hint="eastAsia"/>
                <w:color w:val="000000"/>
                <w:spacing w:val="0"/>
                <w:sz w:val="24"/>
              </w:rPr>
              <w:t>等重点工作；积极推进义乌金</w:t>
            </w:r>
            <w:proofErr w:type="gramStart"/>
            <w:r w:rsidRPr="00AD41BE">
              <w:rPr>
                <w:rFonts w:hAnsi="仿宋_GB2312" w:hint="eastAsia"/>
                <w:color w:val="000000"/>
                <w:spacing w:val="0"/>
                <w:sz w:val="24"/>
              </w:rPr>
              <w:t>融配套</w:t>
            </w:r>
            <w:proofErr w:type="gramEnd"/>
            <w:r w:rsidRPr="00AD41BE">
              <w:rPr>
                <w:rFonts w:hAnsi="仿宋_GB2312" w:hint="eastAsia"/>
                <w:color w:val="000000"/>
                <w:spacing w:val="0"/>
                <w:sz w:val="24"/>
              </w:rPr>
              <w:t>改革方案的执行、东阳市金融创新示范县和永康市省级民间融资管理创新试点县的工作进程。到</w:t>
            </w:r>
            <w:r w:rsidRPr="00AD41BE">
              <w:rPr>
                <w:color w:val="000000"/>
                <w:spacing w:val="0"/>
                <w:sz w:val="24"/>
              </w:rPr>
              <w:t>2025</w:t>
            </w:r>
            <w:r w:rsidRPr="00AD41BE">
              <w:rPr>
                <w:rFonts w:hAnsi="仿宋_GB2312" w:hint="eastAsia"/>
                <w:color w:val="000000"/>
                <w:spacing w:val="0"/>
                <w:sz w:val="24"/>
              </w:rPr>
              <w:t>年全市金融业增加值年均增长</w:t>
            </w:r>
            <w:r w:rsidRPr="00AD41BE">
              <w:rPr>
                <w:color w:val="000000"/>
                <w:spacing w:val="0"/>
                <w:sz w:val="24"/>
              </w:rPr>
              <w:t>7%</w:t>
            </w:r>
            <w:r w:rsidRPr="00AD41BE">
              <w:rPr>
                <w:rFonts w:hAnsi="仿宋_GB2312" w:hint="eastAsia"/>
                <w:color w:val="000000"/>
                <w:spacing w:val="0"/>
                <w:sz w:val="24"/>
              </w:rPr>
              <w:t>，占全市生产总值的比重达</w:t>
            </w:r>
            <w:r w:rsidRPr="00AD41BE">
              <w:rPr>
                <w:color w:val="000000"/>
                <w:spacing w:val="0"/>
                <w:sz w:val="24"/>
              </w:rPr>
              <w:t>7%</w:t>
            </w:r>
            <w:r w:rsidRPr="00AD41BE">
              <w:rPr>
                <w:rFonts w:hAnsi="仿宋_GB2312" w:hint="eastAsia"/>
                <w:color w:val="000000"/>
                <w:spacing w:val="0"/>
                <w:sz w:val="24"/>
              </w:rPr>
              <w:t>，占服务业增加值比重达</w:t>
            </w:r>
            <w:r w:rsidRPr="00AD41BE">
              <w:rPr>
                <w:color w:val="000000"/>
                <w:spacing w:val="0"/>
                <w:sz w:val="24"/>
              </w:rPr>
              <w:t xml:space="preserve">12% </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市金融办</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市商务局、</w:t>
            </w:r>
            <w:r w:rsidRPr="00AD41BE">
              <w:rPr>
                <w:rFonts w:hAnsi="仿宋_GB2312" w:hint="eastAsia"/>
                <w:color w:val="000000"/>
                <w:spacing w:val="0"/>
                <w:sz w:val="24"/>
              </w:rPr>
              <w:t>市</w:t>
            </w:r>
            <w:r w:rsidRPr="00AD41BE">
              <w:rPr>
                <w:rFonts w:hint="eastAsia"/>
                <w:color w:val="000000"/>
                <w:spacing w:val="0"/>
                <w:sz w:val="24"/>
              </w:rPr>
              <w:t>经信委、人行金华市中心支行、</w:t>
            </w:r>
            <w:proofErr w:type="gramStart"/>
            <w:r w:rsidRPr="00AD41BE">
              <w:rPr>
                <w:rFonts w:hint="eastAsia"/>
                <w:color w:val="000000"/>
                <w:spacing w:val="0"/>
                <w:sz w:val="24"/>
              </w:rPr>
              <w:t>金华银</w:t>
            </w:r>
            <w:proofErr w:type="gramEnd"/>
            <w:r w:rsidRPr="00AD41BE">
              <w:rPr>
                <w:rFonts w:hint="eastAsia"/>
                <w:color w:val="000000"/>
                <w:spacing w:val="0"/>
                <w:sz w:val="24"/>
              </w:rPr>
              <w:t>监分局，金华开发区、金义都市新区、金华山旅游经济区管委会，各县</w:t>
            </w:r>
            <w:r w:rsidRPr="00AD41BE">
              <w:rPr>
                <w:rFonts w:hAnsi="仿宋_GB2312" w:hint="eastAsia"/>
                <w:color w:val="000000"/>
                <w:spacing w:val="0"/>
                <w:sz w:val="24"/>
              </w:rPr>
              <w:t>（市、区）</w:t>
            </w:r>
            <w:r w:rsidRPr="00AD41BE">
              <w:rPr>
                <w:rFonts w:hint="eastAsia"/>
                <w:color w:val="000000"/>
                <w:spacing w:val="0"/>
                <w:sz w:val="24"/>
              </w:rPr>
              <w:t>政府</w:t>
            </w:r>
            <w:r w:rsidRPr="00AD41BE">
              <w:rPr>
                <w:color w:val="000000"/>
                <w:spacing w:val="0"/>
                <w:sz w:val="24"/>
              </w:rPr>
              <w:t xml:space="preserve"> </w:t>
            </w:r>
          </w:p>
        </w:tc>
      </w:tr>
      <w:tr w:rsidR="00927C16" w:rsidTr="00CB4543">
        <w:trPr>
          <w:cantSplit/>
          <w:trHeight w:val="2839"/>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5</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增加市域经济信贷资金投放，实施</w:t>
            </w:r>
            <w:r w:rsidRPr="00AD41BE">
              <w:rPr>
                <w:rFonts w:ascii="仿宋_GB2312" w:hint="eastAsia"/>
                <w:color w:val="000000"/>
                <w:spacing w:val="0"/>
                <w:sz w:val="24"/>
              </w:rPr>
              <w:t>“</w:t>
            </w:r>
            <w:r w:rsidRPr="00AD41BE">
              <w:rPr>
                <w:rFonts w:hAnsi="仿宋_GB2312" w:hint="eastAsia"/>
                <w:color w:val="000000"/>
                <w:spacing w:val="0"/>
                <w:sz w:val="24"/>
              </w:rPr>
              <w:t>尖峰行动</w:t>
            </w:r>
            <w:r w:rsidRPr="00AD41BE">
              <w:rPr>
                <w:rFonts w:ascii="仿宋_GB2312" w:hint="eastAsia"/>
                <w:color w:val="000000"/>
                <w:spacing w:val="0"/>
                <w:sz w:val="24"/>
              </w:rPr>
              <w:t>”</w:t>
            </w:r>
            <w:r w:rsidRPr="00AD41BE">
              <w:rPr>
                <w:rFonts w:hAnsi="仿宋_GB2312" w:hint="eastAsia"/>
                <w:color w:val="000000"/>
                <w:spacing w:val="0"/>
                <w:sz w:val="24"/>
              </w:rPr>
              <w:t>推进企业上市融资和再融资，</w:t>
            </w:r>
            <w:r w:rsidRPr="00AD41BE">
              <w:rPr>
                <w:color w:val="000000"/>
                <w:spacing w:val="0"/>
                <w:sz w:val="24"/>
              </w:rPr>
              <w:t>2025</w:t>
            </w:r>
            <w:r w:rsidRPr="00AD41BE">
              <w:rPr>
                <w:rFonts w:hAnsi="仿宋_GB2312" w:hint="eastAsia"/>
                <w:color w:val="000000"/>
                <w:spacing w:val="0"/>
                <w:sz w:val="24"/>
              </w:rPr>
              <w:t>年全市上市企业达到</w:t>
            </w:r>
            <w:r w:rsidRPr="00AD41BE">
              <w:rPr>
                <w:color w:val="000000"/>
                <w:spacing w:val="0"/>
                <w:sz w:val="24"/>
              </w:rPr>
              <w:t>60</w:t>
            </w:r>
            <w:r w:rsidRPr="00AD41BE">
              <w:rPr>
                <w:rFonts w:hAnsi="仿宋_GB2312" w:hint="eastAsia"/>
                <w:color w:val="000000"/>
                <w:spacing w:val="0"/>
                <w:sz w:val="24"/>
              </w:rPr>
              <w:t>家；支持企业发行企业债、私募债、区域</w:t>
            </w:r>
            <w:proofErr w:type="gramStart"/>
            <w:r w:rsidRPr="00AD41BE">
              <w:rPr>
                <w:rFonts w:hAnsi="仿宋_GB2312" w:hint="eastAsia"/>
                <w:color w:val="000000"/>
                <w:spacing w:val="0"/>
                <w:sz w:val="24"/>
              </w:rPr>
              <w:t>集优债</w:t>
            </w:r>
            <w:proofErr w:type="gramEnd"/>
            <w:r w:rsidRPr="00AD41BE">
              <w:rPr>
                <w:rFonts w:hAnsi="仿宋_GB2312" w:hint="eastAsia"/>
                <w:color w:val="000000"/>
                <w:spacing w:val="0"/>
                <w:sz w:val="24"/>
              </w:rPr>
              <w:t>、短期融资</w:t>
            </w:r>
            <w:proofErr w:type="gramStart"/>
            <w:r w:rsidRPr="00AD41BE">
              <w:rPr>
                <w:rFonts w:hAnsi="仿宋_GB2312" w:hint="eastAsia"/>
                <w:color w:val="000000"/>
                <w:spacing w:val="0"/>
                <w:sz w:val="24"/>
              </w:rPr>
              <w:t>券</w:t>
            </w:r>
            <w:proofErr w:type="gramEnd"/>
            <w:r w:rsidRPr="00AD41BE">
              <w:rPr>
                <w:rFonts w:hAnsi="仿宋_GB2312" w:hint="eastAsia"/>
                <w:color w:val="000000"/>
                <w:spacing w:val="0"/>
                <w:sz w:val="24"/>
              </w:rPr>
              <w:t>、中期票据，支持上市公司发行公司债、可转债；引进境内</w:t>
            </w:r>
            <w:proofErr w:type="gramStart"/>
            <w:r w:rsidRPr="00AD41BE">
              <w:rPr>
                <w:rFonts w:hAnsi="仿宋_GB2312" w:hint="eastAsia"/>
                <w:color w:val="000000"/>
                <w:spacing w:val="0"/>
                <w:sz w:val="24"/>
              </w:rPr>
              <w:t>外银行</w:t>
            </w:r>
            <w:proofErr w:type="gramEnd"/>
            <w:r w:rsidRPr="00AD41BE">
              <w:rPr>
                <w:rFonts w:hAnsi="仿宋_GB2312" w:hint="eastAsia"/>
                <w:color w:val="000000"/>
                <w:spacing w:val="0"/>
                <w:sz w:val="24"/>
              </w:rPr>
              <w:t>机构、证券期货机构、保险公司、基金公司。到</w:t>
            </w:r>
            <w:r w:rsidRPr="00AD41BE">
              <w:rPr>
                <w:color w:val="000000"/>
                <w:spacing w:val="0"/>
                <w:sz w:val="24"/>
              </w:rPr>
              <w:t>2025</w:t>
            </w:r>
            <w:r w:rsidRPr="00AD41BE">
              <w:rPr>
                <w:rFonts w:hAnsi="仿宋_GB2312" w:hint="eastAsia"/>
                <w:color w:val="000000"/>
                <w:spacing w:val="0"/>
                <w:sz w:val="24"/>
              </w:rPr>
              <w:t>年，打造万亿级金融规模，金融机构本外币存贷款余额双双突破</w:t>
            </w:r>
            <w:r w:rsidRPr="00AD41BE">
              <w:rPr>
                <w:color w:val="000000"/>
                <w:spacing w:val="0"/>
                <w:sz w:val="24"/>
              </w:rPr>
              <w:t>1</w:t>
            </w:r>
            <w:proofErr w:type="gramStart"/>
            <w:r w:rsidRPr="00AD41BE">
              <w:rPr>
                <w:rFonts w:hAnsi="仿宋_GB2312" w:hint="eastAsia"/>
                <w:color w:val="000000"/>
                <w:spacing w:val="0"/>
                <w:sz w:val="24"/>
              </w:rPr>
              <w:t>万亿</w:t>
            </w:r>
            <w:proofErr w:type="gramEnd"/>
            <w:r w:rsidRPr="00AD41BE">
              <w:rPr>
                <w:rFonts w:hAnsi="仿宋_GB2312" w:hint="eastAsia"/>
                <w:color w:val="000000"/>
                <w:spacing w:val="0"/>
                <w:sz w:val="24"/>
              </w:rPr>
              <w:t>元</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市金融办</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Ansi="仿宋_GB2312" w:hint="eastAsia"/>
                <w:color w:val="000000"/>
                <w:spacing w:val="0"/>
                <w:sz w:val="24"/>
              </w:rPr>
              <w:t>市发改委</w:t>
            </w:r>
            <w:proofErr w:type="gramEnd"/>
            <w:r w:rsidRPr="00AD41BE">
              <w:rPr>
                <w:rFonts w:hAnsi="仿宋_GB2312" w:hint="eastAsia"/>
                <w:color w:val="000000"/>
                <w:spacing w:val="0"/>
                <w:sz w:val="24"/>
              </w:rPr>
              <w:t>、市经信委</w:t>
            </w:r>
            <w:r w:rsidRPr="00AD41BE">
              <w:rPr>
                <w:rFonts w:hint="eastAsia"/>
                <w:color w:val="000000"/>
                <w:spacing w:val="0"/>
                <w:sz w:val="24"/>
              </w:rPr>
              <w:t>、市商务局、人行金华市中心支行、</w:t>
            </w:r>
            <w:proofErr w:type="gramStart"/>
            <w:r w:rsidRPr="00AD41BE">
              <w:rPr>
                <w:rFonts w:hint="eastAsia"/>
                <w:color w:val="000000"/>
                <w:spacing w:val="0"/>
                <w:sz w:val="24"/>
              </w:rPr>
              <w:t>金华银</w:t>
            </w:r>
            <w:proofErr w:type="gramEnd"/>
            <w:r w:rsidRPr="00AD41BE">
              <w:rPr>
                <w:rFonts w:hint="eastAsia"/>
                <w:color w:val="000000"/>
                <w:spacing w:val="0"/>
                <w:sz w:val="24"/>
              </w:rPr>
              <w:t>监分局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r w:rsidRPr="00AD41BE">
              <w:rPr>
                <w:color w:val="000000"/>
                <w:spacing w:val="0"/>
                <w:sz w:val="24"/>
              </w:rPr>
              <w:t xml:space="preserve"> </w:t>
            </w:r>
          </w:p>
        </w:tc>
      </w:tr>
      <w:tr w:rsidR="00927C16" w:rsidTr="00CB4543">
        <w:trPr>
          <w:cantSplit/>
          <w:trHeight w:val="2765"/>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6</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加强浙中公铁水联运港、义乌国际陆港等</w:t>
            </w:r>
            <w:r w:rsidRPr="00AD41BE">
              <w:rPr>
                <w:color w:val="000000"/>
                <w:spacing w:val="0"/>
                <w:sz w:val="24"/>
              </w:rPr>
              <w:t>6</w:t>
            </w:r>
            <w:r w:rsidRPr="00AD41BE">
              <w:rPr>
                <w:rFonts w:hAnsi="仿宋_GB2312" w:hint="eastAsia"/>
                <w:color w:val="000000"/>
                <w:spacing w:val="0"/>
                <w:sz w:val="24"/>
              </w:rPr>
              <w:t>大现代物流集聚区建设；推广物流关键技术、现代化管理方法和先进物流标准，提升物流业信息化水平；着力培育一批现代物流骨干企业。到</w:t>
            </w:r>
            <w:r w:rsidRPr="00AD41BE">
              <w:rPr>
                <w:color w:val="000000"/>
                <w:spacing w:val="0"/>
                <w:sz w:val="24"/>
              </w:rPr>
              <w:t>2025</w:t>
            </w:r>
            <w:r w:rsidRPr="00AD41BE">
              <w:rPr>
                <w:rFonts w:hAnsi="仿宋_GB2312" w:hint="eastAsia"/>
                <w:color w:val="000000"/>
                <w:spacing w:val="0"/>
                <w:sz w:val="24"/>
              </w:rPr>
              <w:t>年，实现物流业增加值</w:t>
            </w:r>
            <w:r w:rsidRPr="00AD41BE">
              <w:rPr>
                <w:color w:val="000000"/>
                <w:spacing w:val="0"/>
                <w:sz w:val="24"/>
              </w:rPr>
              <w:t>800</w:t>
            </w:r>
            <w:r w:rsidRPr="00AD41BE">
              <w:rPr>
                <w:rFonts w:hAnsi="仿宋_GB2312" w:hint="eastAsia"/>
                <w:color w:val="000000"/>
                <w:spacing w:val="0"/>
                <w:sz w:val="24"/>
              </w:rPr>
              <w:t>亿元，年均增长</w:t>
            </w:r>
            <w:r w:rsidRPr="00AD41BE">
              <w:rPr>
                <w:color w:val="000000"/>
                <w:spacing w:val="0"/>
                <w:sz w:val="24"/>
              </w:rPr>
              <w:t xml:space="preserve">8% </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textAlignment w:val="center"/>
              <w:rPr>
                <w:color w:val="000000"/>
                <w:spacing w:val="0"/>
                <w:sz w:val="24"/>
              </w:rPr>
            </w:pPr>
            <w:r w:rsidRPr="00AD41BE">
              <w:rPr>
                <w:rFonts w:hAnsi="仿宋_GB2312" w:hint="eastAsia"/>
                <w:color w:val="000000"/>
                <w:spacing w:val="0"/>
                <w:sz w:val="24"/>
              </w:rPr>
              <w:t>市交通运输局（市物流办）</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Ansi="仿宋_GB2312" w:hint="eastAsia"/>
                <w:color w:val="000000"/>
                <w:spacing w:val="0"/>
                <w:sz w:val="24"/>
              </w:rPr>
              <w:t>市发改委</w:t>
            </w:r>
            <w:proofErr w:type="gramEnd"/>
            <w:r w:rsidRPr="00AD41BE">
              <w:rPr>
                <w:rFonts w:hAnsi="仿宋_GB2312" w:hint="eastAsia"/>
                <w:color w:val="000000"/>
                <w:spacing w:val="0"/>
                <w:sz w:val="24"/>
              </w:rPr>
              <w:t>、市经信委、市国土资源局、市规划局、市</w:t>
            </w:r>
            <w:r w:rsidRPr="00AD41BE">
              <w:rPr>
                <w:rFonts w:hint="eastAsia"/>
                <w:color w:val="000000"/>
                <w:spacing w:val="0"/>
                <w:sz w:val="24"/>
              </w:rPr>
              <w:t>质监局、市</w:t>
            </w:r>
            <w:r w:rsidRPr="00AD41BE">
              <w:rPr>
                <w:rFonts w:hAnsi="仿宋_GB2312" w:hint="eastAsia"/>
                <w:color w:val="000000"/>
                <w:spacing w:val="0"/>
                <w:sz w:val="24"/>
              </w:rPr>
              <w:t>邮政管理局，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639"/>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7</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加快推进</w:t>
            </w:r>
            <w:proofErr w:type="gramStart"/>
            <w:r w:rsidRPr="00AD41BE">
              <w:rPr>
                <w:rFonts w:hint="eastAsia"/>
                <w:color w:val="000000"/>
                <w:spacing w:val="0"/>
                <w:sz w:val="24"/>
              </w:rPr>
              <w:t>金义科创廊道</w:t>
            </w:r>
            <w:proofErr w:type="gramEnd"/>
            <w:r w:rsidRPr="00AD41BE">
              <w:rPr>
                <w:rFonts w:hint="eastAsia"/>
                <w:color w:val="000000"/>
                <w:spacing w:val="0"/>
                <w:sz w:val="24"/>
              </w:rPr>
              <w:t>建设，组织实施三年行动计划；</w:t>
            </w:r>
            <w:r w:rsidRPr="00AD41BE">
              <w:rPr>
                <w:rFonts w:hAnsi="仿宋_GB2312" w:hint="eastAsia"/>
                <w:color w:val="000000"/>
                <w:spacing w:val="0"/>
                <w:sz w:val="24"/>
              </w:rPr>
              <w:t>组织实施科技企业</w:t>
            </w:r>
            <w:r w:rsidRPr="00AD41BE">
              <w:rPr>
                <w:rFonts w:ascii="仿宋_GB2312" w:hint="eastAsia"/>
                <w:color w:val="000000"/>
                <w:spacing w:val="0"/>
                <w:sz w:val="24"/>
              </w:rPr>
              <w:t>“</w:t>
            </w:r>
            <w:r w:rsidRPr="00AD41BE">
              <w:rPr>
                <w:rFonts w:hAnsi="仿宋_GB2312" w:hint="eastAsia"/>
                <w:color w:val="000000"/>
                <w:spacing w:val="0"/>
                <w:sz w:val="24"/>
              </w:rPr>
              <w:t>三倍增</w:t>
            </w:r>
            <w:r w:rsidRPr="00AD41BE">
              <w:rPr>
                <w:rFonts w:ascii="仿宋_GB2312" w:hint="eastAsia"/>
                <w:color w:val="000000"/>
                <w:spacing w:val="0"/>
                <w:sz w:val="24"/>
              </w:rPr>
              <w:t>”</w:t>
            </w:r>
            <w:r w:rsidRPr="00AD41BE">
              <w:rPr>
                <w:rFonts w:hAnsi="仿宋_GB2312" w:hint="eastAsia"/>
                <w:color w:val="000000"/>
                <w:spacing w:val="0"/>
                <w:sz w:val="24"/>
              </w:rPr>
              <w:t>计划；创新科技金融，建立种子资金、天使基金、创业风险投资基金和科技成果转化引导基金；</w:t>
            </w:r>
            <w:r w:rsidRPr="00AD41BE">
              <w:rPr>
                <w:rFonts w:hint="eastAsia"/>
                <w:color w:val="000000"/>
                <w:spacing w:val="0"/>
                <w:sz w:val="24"/>
              </w:rPr>
              <w:t>支持大型企业集团在金设立研发中心，</w:t>
            </w:r>
            <w:r w:rsidRPr="00AD41BE">
              <w:rPr>
                <w:rFonts w:hAnsi="仿宋_GB2312" w:hint="eastAsia"/>
                <w:color w:val="000000"/>
                <w:spacing w:val="0"/>
                <w:sz w:val="24"/>
              </w:rPr>
              <w:t>鼓励科研人员离岗创业或到科</w:t>
            </w:r>
            <w:r w:rsidRPr="00AD41BE">
              <w:rPr>
                <w:rFonts w:hint="eastAsia"/>
                <w:color w:val="000000"/>
                <w:spacing w:val="0"/>
                <w:sz w:val="24"/>
              </w:rPr>
              <w:t>技企业兼职，</w:t>
            </w:r>
            <w:r w:rsidRPr="00AD41BE">
              <w:rPr>
                <w:rFonts w:hAnsi="仿宋_GB2312" w:hint="eastAsia"/>
                <w:color w:val="000000"/>
                <w:spacing w:val="0"/>
                <w:sz w:val="24"/>
              </w:rPr>
              <w:t>完善知识产权交易平台建设；推进</w:t>
            </w:r>
            <w:proofErr w:type="gramStart"/>
            <w:r w:rsidRPr="00AD41BE">
              <w:rPr>
                <w:rFonts w:hAnsi="仿宋_GB2312" w:hint="eastAsia"/>
                <w:color w:val="000000"/>
                <w:spacing w:val="0"/>
                <w:sz w:val="24"/>
              </w:rPr>
              <w:t>规</w:t>
            </w:r>
            <w:proofErr w:type="gramEnd"/>
            <w:r w:rsidRPr="00AD41BE">
              <w:rPr>
                <w:rFonts w:hAnsi="仿宋_GB2312" w:hint="eastAsia"/>
                <w:color w:val="000000"/>
                <w:spacing w:val="0"/>
                <w:sz w:val="24"/>
              </w:rPr>
              <w:t>上企业创新活动</w:t>
            </w:r>
            <w:r w:rsidRPr="00AD41BE">
              <w:rPr>
                <w:rFonts w:ascii="仿宋_GB2312" w:hint="eastAsia"/>
                <w:color w:val="000000"/>
                <w:spacing w:val="0"/>
                <w:sz w:val="24"/>
              </w:rPr>
              <w:t>“</w:t>
            </w:r>
            <w:r w:rsidRPr="00AD41BE">
              <w:rPr>
                <w:rFonts w:hAnsi="仿宋_GB2312" w:hint="eastAsia"/>
                <w:color w:val="000000"/>
                <w:spacing w:val="0"/>
                <w:sz w:val="24"/>
              </w:rPr>
              <w:t>全覆盖</w:t>
            </w:r>
            <w:r w:rsidRPr="00AD41BE">
              <w:rPr>
                <w:rFonts w:ascii="仿宋_GB2312" w:hint="eastAsia"/>
                <w:color w:val="000000"/>
                <w:spacing w:val="0"/>
                <w:sz w:val="24"/>
              </w:rPr>
              <w:t>”</w:t>
            </w:r>
            <w:r w:rsidRPr="00AD41BE">
              <w:rPr>
                <w:rFonts w:hAnsi="仿宋_GB2312" w:hint="eastAsia"/>
                <w:color w:val="000000"/>
                <w:spacing w:val="0"/>
                <w:sz w:val="24"/>
              </w:rPr>
              <w:t>，提高全社会</w:t>
            </w:r>
            <w:r w:rsidRPr="00AD41BE">
              <w:rPr>
                <w:color w:val="000000"/>
                <w:spacing w:val="0"/>
                <w:sz w:val="24"/>
              </w:rPr>
              <w:t>R&amp;D</w:t>
            </w:r>
            <w:r w:rsidRPr="00AD41BE">
              <w:rPr>
                <w:rFonts w:hAnsi="仿宋_GB2312" w:hint="eastAsia"/>
                <w:color w:val="000000"/>
                <w:spacing w:val="0"/>
                <w:sz w:val="24"/>
              </w:rPr>
              <w:t>（研究与开发）经费支出占</w:t>
            </w:r>
            <w:r w:rsidRPr="00AD41BE">
              <w:rPr>
                <w:color w:val="000000"/>
                <w:spacing w:val="0"/>
                <w:sz w:val="24"/>
              </w:rPr>
              <w:t>GDP</w:t>
            </w:r>
            <w:r w:rsidRPr="00AD41BE">
              <w:rPr>
                <w:rFonts w:hAnsi="仿宋_GB2312" w:hint="eastAsia"/>
                <w:color w:val="000000"/>
                <w:spacing w:val="0"/>
                <w:sz w:val="24"/>
              </w:rPr>
              <w:t>（国内生产总值）的比重。到</w:t>
            </w:r>
            <w:r w:rsidRPr="00AD41BE">
              <w:rPr>
                <w:color w:val="000000"/>
                <w:spacing w:val="0"/>
                <w:sz w:val="24"/>
              </w:rPr>
              <w:t>2025</w:t>
            </w:r>
            <w:r w:rsidRPr="00AD41BE">
              <w:rPr>
                <w:rFonts w:hAnsi="仿宋_GB2312" w:hint="eastAsia"/>
                <w:color w:val="000000"/>
                <w:spacing w:val="0"/>
                <w:sz w:val="24"/>
              </w:rPr>
              <w:t>年，全社会</w:t>
            </w:r>
            <w:r w:rsidRPr="00AD41BE">
              <w:rPr>
                <w:color w:val="000000"/>
                <w:spacing w:val="0"/>
                <w:sz w:val="24"/>
              </w:rPr>
              <w:t>R&amp;D</w:t>
            </w:r>
            <w:r w:rsidRPr="00AD41BE">
              <w:rPr>
                <w:rFonts w:hAnsi="仿宋_GB2312" w:hint="eastAsia"/>
                <w:color w:val="000000"/>
                <w:spacing w:val="0"/>
                <w:sz w:val="24"/>
              </w:rPr>
              <w:t>（研究与开发）经费支出占</w:t>
            </w:r>
            <w:r w:rsidRPr="00AD41BE">
              <w:rPr>
                <w:color w:val="000000"/>
                <w:spacing w:val="0"/>
                <w:sz w:val="24"/>
              </w:rPr>
              <w:t>GDP</w:t>
            </w:r>
            <w:r w:rsidRPr="00AD41BE">
              <w:rPr>
                <w:rFonts w:hAnsi="仿宋_GB2312" w:hint="eastAsia"/>
                <w:color w:val="000000"/>
                <w:spacing w:val="0"/>
                <w:sz w:val="24"/>
              </w:rPr>
              <w:t>（国内生产总值）的比重达到全省平均水平以上，培育创新型服务业企业</w:t>
            </w:r>
            <w:r w:rsidRPr="00AD41BE">
              <w:rPr>
                <w:color w:val="000000"/>
                <w:spacing w:val="0"/>
                <w:sz w:val="24"/>
              </w:rPr>
              <w:t>800</w:t>
            </w:r>
            <w:r w:rsidRPr="00AD41BE">
              <w:rPr>
                <w:rFonts w:hAnsi="仿宋_GB2312" w:hint="eastAsia"/>
                <w:color w:val="000000"/>
                <w:spacing w:val="0"/>
                <w:sz w:val="24"/>
              </w:rPr>
              <w:t>家</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widowControl/>
              <w:spacing w:line="260" w:lineRule="exact"/>
              <w:jc w:val="center"/>
              <w:rPr>
                <w:color w:val="000000"/>
                <w:spacing w:val="0"/>
                <w:sz w:val="24"/>
              </w:rPr>
            </w:pPr>
            <w:r w:rsidRPr="00AD41BE">
              <w:rPr>
                <w:rFonts w:hAnsi="仿宋_GB2312" w:hint="eastAsia"/>
                <w:color w:val="000000"/>
                <w:spacing w:val="0"/>
                <w:sz w:val="24"/>
              </w:rPr>
              <w:t>市科技局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、市经信委、市财政局、市人力社保局，金华开发区、金义都市新区、金华山旅游经济区管委会，各县</w:t>
            </w:r>
            <w:r w:rsidRPr="00AD41BE">
              <w:rPr>
                <w:rFonts w:hAnsi="仿宋_GB2312" w:hint="eastAsia"/>
                <w:color w:val="000000"/>
                <w:spacing w:val="0"/>
                <w:sz w:val="24"/>
              </w:rPr>
              <w:t>（市、区）</w:t>
            </w:r>
            <w:r w:rsidRPr="00AD41BE">
              <w:rPr>
                <w:rFonts w:hint="eastAsia"/>
                <w:color w:val="000000"/>
                <w:spacing w:val="0"/>
                <w:sz w:val="24"/>
              </w:rPr>
              <w:t>政府</w:t>
            </w:r>
          </w:p>
        </w:tc>
      </w:tr>
      <w:tr w:rsidR="00927C16" w:rsidTr="00CB4543">
        <w:trPr>
          <w:cantSplit/>
          <w:trHeight w:val="2242"/>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8</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建设关键共性技术研发平台，</w:t>
            </w:r>
            <w:r w:rsidRPr="00AD41BE">
              <w:rPr>
                <w:rFonts w:hAnsi="仿宋_GB2312" w:hint="eastAsia"/>
                <w:color w:val="000000"/>
                <w:spacing w:val="0"/>
                <w:sz w:val="24"/>
              </w:rPr>
              <w:t>推动公共科技资源共享共用；创建和提升一批国家级、省级科技孵化器，整合各</w:t>
            </w:r>
            <w:proofErr w:type="gramStart"/>
            <w:r w:rsidRPr="00AD41BE">
              <w:rPr>
                <w:rFonts w:hAnsi="仿宋_GB2312" w:hint="eastAsia"/>
                <w:color w:val="000000"/>
                <w:spacing w:val="0"/>
                <w:sz w:val="24"/>
              </w:rPr>
              <w:t>类创业</w:t>
            </w:r>
            <w:proofErr w:type="gramEnd"/>
            <w:r w:rsidRPr="00AD41BE">
              <w:rPr>
                <w:rFonts w:hAnsi="仿宋_GB2312" w:hint="eastAsia"/>
                <w:color w:val="000000"/>
                <w:spacing w:val="0"/>
                <w:sz w:val="24"/>
              </w:rPr>
              <w:t>孵化资源，加快金华科技城建设，做好科研孵化基地、产业发展基地和各类创新型特色产业园区建设。到</w:t>
            </w:r>
            <w:r w:rsidRPr="00AD41BE">
              <w:rPr>
                <w:color w:val="000000"/>
                <w:spacing w:val="0"/>
                <w:sz w:val="24"/>
              </w:rPr>
              <w:t>2025</w:t>
            </w:r>
            <w:r w:rsidRPr="00AD41BE">
              <w:rPr>
                <w:rFonts w:hAnsi="仿宋_GB2312" w:hint="eastAsia"/>
                <w:color w:val="000000"/>
                <w:spacing w:val="0"/>
                <w:sz w:val="24"/>
              </w:rPr>
              <w:t>年，</w:t>
            </w:r>
            <w:proofErr w:type="gramStart"/>
            <w:r w:rsidRPr="00AD41BE">
              <w:rPr>
                <w:rFonts w:hAnsi="仿宋_GB2312" w:hint="eastAsia"/>
                <w:color w:val="000000"/>
                <w:spacing w:val="0"/>
                <w:sz w:val="24"/>
              </w:rPr>
              <w:t>规</w:t>
            </w:r>
            <w:proofErr w:type="gramEnd"/>
            <w:r w:rsidRPr="00AD41BE">
              <w:rPr>
                <w:rFonts w:hAnsi="仿宋_GB2312" w:hint="eastAsia"/>
                <w:color w:val="000000"/>
                <w:spacing w:val="0"/>
                <w:sz w:val="24"/>
              </w:rPr>
              <w:t>上高技术服务业企业营业收入达到</w:t>
            </w:r>
            <w:r w:rsidRPr="00AD41BE">
              <w:rPr>
                <w:color w:val="000000"/>
                <w:spacing w:val="0"/>
                <w:sz w:val="24"/>
              </w:rPr>
              <w:t>380</w:t>
            </w:r>
            <w:r w:rsidRPr="00AD41BE">
              <w:rPr>
                <w:rFonts w:hAnsi="仿宋_GB2312" w:hint="eastAsia"/>
                <w:color w:val="000000"/>
                <w:spacing w:val="0"/>
                <w:sz w:val="24"/>
              </w:rPr>
              <w:t>亿元左右，服务业劳动生产率达到</w:t>
            </w:r>
            <w:r w:rsidRPr="00AD41BE">
              <w:rPr>
                <w:color w:val="000000"/>
                <w:spacing w:val="0"/>
                <w:sz w:val="24"/>
              </w:rPr>
              <w:t>30</w:t>
            </w:r>
            <w:r w:rsidRPr="00AD41BE">
              <w:rPr>
                <w:rFonts w:hAnsi="仿宋_GB2312" w:hint="eastAsia"/>
                <w:color w:val="000000"/>
                <w:spacing w:val="0"/>
                <w:sz w:val="24"/>
              </w:rPr>
              <w:t>万元</w:t>
            </w:r>
            <w:r w:rsidRPr="00AD41BE">
              <w:rPr>
                <w:color w:val="000000"/>
                <w:spacing w:val="0"/>
                <w:sz w:val="24"/>
              </w:rPr>
              <w:t>/</w:t>
            </w:r>
            <w:r w:rsidRPr="00AD41BE">
              <w:rPr>
                <w:rFonts w:hAnsi="仿宋_GB2312" w:hint="eastAsia"/>
                <w:color w:val="000000"/>
                <w:spacing w:val="0"/>
                <w:sz w:val="24"/>
              </w:rPr>
              <w:t>人</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市科技局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、市经信委、市财政局、市人力社保局，金华开发区、金义都市新区、金华山旅游经济区管委会，各县</w:t>
            </w:r>
            <w:r w:rsidRPr="00AD41BE">
              <w:rPr>
                <w:rFonts w:hAnsi="仿宋_GB2312" w:hint="eastAsia"/>
                <w:color w:val="000000"/>
                <w:spacing w:val="0"/>
                <w:sz w:val="24"/>
              </w:rPr>
              <w:t>（市、区）</w:t>
            </w:r>
            <w:r w:rsidRPr="00AD41BE">
              <w:rPr>
                <w:rFonts w:hint="eastAsia"/>
                <w:color w:val="000000"/>
                <w:spacing w:val="0"/>
                <w:sz w:val="24"/>
              </w:rPr>
              <w:t>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9</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大力实施质量强市、标准强市、</w:t>
            </w:r>
            <w:proofErr w:type="gramStart"/>
            <w:r w:rsidRPr="00AD41BE">
              <w:rPr>
                <w:rFonts w:hint="eastAsia"/>
                <w:color w:val="000000"/>
                <w:spacing w:val="0"/>
                <w:sz w:val="24"/>
              </w:rPr>
              <w:t>品牌强</w:t>
            </w:r>
            <w:proofErr w:type="gramEnd"/>
            <w:r w:rsidRPr="00AD41BE">
              <w:rPr>
                <w:rFonts w:hint="eastAsia"/>
                <w:color w:val="000000"/>
                <w:spacing w:val="0"/>
                <w:sz w:val="24"/>
              </w:rPr>
              <w:t>市建设；创建全国质量强市示范城市；培育新增一批</w:t>
            </w:r>
            <w:r w:rsidRPr="00AD41BE">
              <w:rPr>
                <w:rFonts w:ascii="仿宋_GB2312" w:hint="eastAsia"/>
                <w:color w:val="000000"/>
                <w:spacing w:val="0"/>
                <w:sz w:val="24"/>
              </w:rPr>
              <w:t>“</w:t>
            </w:r>
            <w:r w:rsidRPr="00AD41BE">
              <w:rPr>
                <w:rFonts w:hint="eastAsia"/>
                <w:color w:val="000000"/>
                <w:spacing w:val="0"/>
                <w:sz w:val="24"/>
              </w:rPr>
              <w:t>浙江制造</w:t>
            </w:r>
            <w:r w:rsidRPr="00AD41BE">
              <w:rPr>
                <w:rFonts w:ascii="仿宋_GB2312" w:hint="eastAsia"/>
                <w:color w:val="000000"/>
                <w:spacing w:val="0"/>
                <w:sz w:val="24"/>
              </w:rPr>
              <w:t>”</w:t>
            </w:r>
            <w:r w:rsidRPr="00AD41BE">
              <w:rPr>
                <w:rFonts w:hint="eastAsia"/>
                <w:color w:val="000000"/>
                <w:spacing w:val="0"/>
                <w:sz w:val="24"/>
              </w:rPr>
              <w:t>标准。每年创建省服务业名牌</w:t>
            </w:r>
            <w:r w:rsidRPr="00AD41BE">
              <w:rPr>
                <w:color w:val="000000"/>
                <w:spacing w:val="0"/>
                <w:sz w:val="24"/>
              </w:rPr>
              <w:t>1</w:t>
            </w:r>
            <w:r w:rsidRPr="00AD41BE">
              <w:rPr>
                <w:rFonts w:hint="eastAsia"/>
                <w:color w:val="000000"/>
                <w:spacing w:val="0"/>
                <w:sz w:val="24"/>
              </w:rPr>
              <w:t>家，金华服务业名牌</w:t>
            </w:r>
            <w:r w:rsidRPr="00AD41BE">
              <w:rPr>
                <w:color w:val="000000"/>
                <w:spacing w:val="0"/>
                <w:sz w:val="24"/>
              </w:rPr>
              <w:t>3</w:t>
            </w:r>
            <w:r w:rsidRPr="00AD41BE">
              <w:rPr>
                <w:rFonts w:hint="eastAsia"/>
                <w:color w:val="000000"/>
                <w:spacing w:val="0"/>
                <w:sz w:val="24"/>
              </w:rPr>
              <w:t>家</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市质监局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、市建设局</w:t>
            </w:r>
            <w:r w:rsidRPr="00AD41BE">
              <w:rPr>
                <w:rFonts w:hAnsi="仿宋_GB2312" w:hint="eastAsia"/>
                <w:color w:val="000000"/>
                <w:spacing w:val="0"/>
                <w:sz w:val="24"/>
              </w:rPr>
              <w:t>、市环保局，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10</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做大做</w:t>
            </w:r>
            <w:proofErr w:type="gramStart"/>
            <w:r w:rsidRPr="00AD41BE">
              <w:rPr>
                <w:rFonts w:hint="eastAsia"/>
                <w:color w:val="000000"/>
                <w:spacing w:val="0"/>
                <w:sz w:val="24"/>
              </w:rPr>
              <w:t>强法律</w:t>
            </w:r>
            <w:proofErr w:type="gramEnd"/>
            <w:r w:rsidRPr="00AD41BE">
              <w:rPr>
                <w:rFonts w:hint="eastAsia"/>
                <w:color w:val="000000"/>
                <w:spacing w:val="0"/>
                <w:sz w:val="24"/>
              </w:rPr>
              <w:t>服务业，拓展业务领域，优化业务结构，积极培育</w:t>
            </w:r>
            <w:r w:rsidRPr="00AD41BE">
              <w:rPr>
                <w:color w:val="000000"/>
                <w:spacing w:val="0"/>
                <w:sz w:val="24"/>
              </w:rPr>
              <w:t>10</w:t>
            </w:r>
            <w:r w:rsidRPr="00AD41BE">
              <w:rPr>
                <w:rFonts w:hint="eastAsia"/>
                <w:color w:val="000000"/>
                <w:spacing w:val="0"/>
                <w:sz w:val="24"/>
              </w:rPr>
              <w:t>家金华著名律师事务所</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市司法局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11</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引导环保企业发展合同环境服务，加快建立市场化</w:t>
            </w:r>
            <w:proofErr w:type="gramStart"/>
            <w:r w:rsidRPr="00AD41BE">
              <w:rPr>
                <w:rFonts w:hAnsi="仿宋_GB2312" w:hint="eastAsia"/>
                <w:color w:val="000000"/>
                <w:spacing w:val="0"/>
                <w:sz w:val="24"/>
              </w:rPr>
              <w:t>的碳减排</w:t>
            </w:r>
            <w:proofErr w:type="gramEnd"/>
            <w:r w:rsidRPr="00AD41BE">
              <w:rPr>
                <w:rFonts w:hAnsi="仿宋_GB2312" w:hint="eastAsia"/>
                <w:color w:val="000000"/>
                <w:spacing w:val="0"/>
                <w:sz w:val="24"/>
              </w:rPr>
              <w:t>机制，进一步完善排污权有偿使用和交易机制，加快培育一批具有综合竞争优势的节能环保总集成总承包服务企业，发展一批具有核心技术的专业服务机构。到</w:t>
            </w:r>
            <w:r w:rsidRPr="00AD41BE">
              <w:rPr>
                <w:color w:val="000000"/>
                <w:spacing w:val="0"/>
                <w:sz w:val="24"/>
              </w:rPr>
              <w:t>2025</w:t>
            </w:r>
            <w:r w:rsidRPr="00AD41BE">
              <w:rPr>
                <w:rFonts w:hAnsi="仿宋_GB2312" w:hint="eastAsia"/>
                <w:color w:val="000000"/>
                <w:spacing w:val="0"/>
                <w:sz w:val="24"/>
              </w:rPr>
              <w:t>年，省级以上生态文明示范县（市）创建比率达到</w:t>
            </w:r>
            <w:r w:rsidRPr="00AD41BE">
              <w:rPr>
                <w:color w:val="000000"/>
                <w:spacing w:val="0"/>
                <w:sz w:val="24"/>
              </w:rPr>
              <w:t>80%</w:t>
            </w:r>
            <w:r w:rsidRPr="00AD41BE">
              <w:rPr>
                <w:rFonts w:hAnsi="仿宋_GB2312" w:hint="eastAsia"/>
                <w:color w:val="000000"/>
                <w:spacing w:val="0"/>
                <w:sz w:val="24"/>
              </w:rPr>
              <w:t>及以上</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rFonts w:hAnsi="仿宋_GB2312"/>
                <w:color w:val="000000"/>
                <w:spacing w:val="0"/>
                <w:sz w:val="24"/>
              </w:rPr>
            </w:pPr>
            <w:r w:rsidRPr="00AD41BE">
              <w:rPr>
                <w:rFonts w:hAnsi="仿宋_GB2312" w:hint="eastAsia"/>
                <w:color w:val="000000"/>
                <w:spacing w:val="0"/>
                <w:sz w:val="24"/>
              </w:rPr>
              <w:t>市环保局</w:t>
            </w:r>
          </w:p>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Ansi="仿宋_GB2312" w:hint="eastAsia"/>
                <w:color w:val="000000"/>
                <w:spacing w:val="0"/>
                <w:sz w:val="24"/>
              </w:rPr>
              <w:t>市发改委</w:t>
            </w:r>
            <w:proofErr w:type="gramEnd"/>
          </w:p>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w:t>
            </w:r>
            <w:proofErr w:type="gramStart"/>
            <w:r w:rsidRPr="00AD41BE">
              <w:rPr>
                <w:rFonts w:hint="eastAsia"/>
                <w:color w:val="000000"/>
                <w:spacing w:val="0"/>
                <w:sz w:val="24"/>
              </w:rPr>
              <w:t>经信委</w:t>
            </w:r>
            <w:proofErr w:type="gramEnd"/>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、市经信委、市质监局、市行政服务中心，金华开发区、金义都市新区、金华山旅游经济区管委会，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b/>
                <w:color w:val="000000"/>
                <w:spacing w:val="0"/>
                <w:sz w:val="24"/>
              </w:rPr>
            </w:pPr>
            <w:r w:rsidRPr="00AD41BE">
              <w:rPr>
                <w:rFonts w:hint="eastAsia"/>
                <w:b/>
                <w:color w:val="000000"/>
                <w:spacing w:val="0"/>
                <w:sz w:val="24"/>
              </w:rPr>
              <w:t>（二）促进生活性服务业提质增效</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12</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打造浙中美食之都，做好八</w:t>
            </w:r>
            <w:proofErr w:type="gramStart"/>
            <w:r w:rsidRPr="00AD41BE">
              <w:rPr>
                <w:rFonts w:hAnsi="仿宋_GB2312" w:hint="eastAsia"/>
                <w:color w:val="000000"/>
                <w:spacing w:val="0"/>
                <w:sz w:val="24"/>
              </w:rPr>
              <w:t>婺</w:t>
            </w:r>
            <w:proofErr w:type="gramEnd"/>
            <w:r w:rsidRPr="00AD41BE">
              <w:rPr>
                <w:rFonts w:hAnsi="仿宋_GB2312" w:hint="eastAsia"/>
                <w:color w:val="000000"/>
                <w:spacing w:val="0"/>
                <w:sz w:val="24"/>
              </w:rPr>
              <w:t>菜系挖掘创新和饮食文化弘扬传播工作，支持餐饮</w:t>
            </w:r>
            <w:r w:rsidRPr="00AD41BE">
              <w:rPr>
                <w:rFonts w:ascii="仿宋_GB2312" w:hint="eastAsia"/>
                <w:color w:val="000000"/>
                <w:spacing w:val="0"/>
                <w:sz w:val="24"/>
              </w:rPr>
              <w:t>“</w:t>
            </w:r>
            <w:r w:rsidRPr="00AD41BE">
              <w:rPr>
                <w:rFonts w:hAnsi="仿宋_GB2312" w:hint="eastAsia"/>
                <w:color w:val="000000"/>
                <w:spacing w:val="0"/>
                <w:sz w:val="24"/>
              </w:rPr>
              <w:t>老字号</w:t>
            </w:r>
            <w:r w:rsidRPr="00AD41BE">
              <w:rPr>
                <w:rFonts w:ascii="仿宋_GB2312" w:hint="eastAsia"/>
                <w:color w:val="000000"/>
                <w:spacing w:val="0"/>
                <w:sz w:val="24"/>
              </w:rPr>
              <w:t>”</w:t>
            </w:r>
            <w:r w:rsidRPr="00AD41BE">
              <w:rPr>
                <w:rFonts w:hAnsi="仿宋_GB2312" w:hint="eastAsia"/>
                <w:color w:val="000000"/>
                <w:spacing w:val="0"/>
                <w:sz w:val="24"/>
              </w:rPr>
              <w:t>做大做强，打造，提升餐饮特色街区吸引力。</w:t>
            </w:r>
            <w:r w:rsidRPr="00AD41BE">
              <w:rPr>
                <w:rFonts w:hint="eastAsia"/>
                <w:color w:val="000000"/>
                <w:spacing w:val="0"/>
                <w:kern w:val="0"/>
                <w:sz w:val="24"/>
              </w:rPr>
              <w:t>开展浙菜龙头企业认定，推动餐饮企业规模化发展；创建</w:t>
            </w:r>
            <w:proofErr w:type="gramStart"/>
            <w:r w:rsidRPr="00AD41BE">
              <w:rPr>
                <w:rFonts w:hint="eastAsia"/>
                <w:color w:val="000000"/>
                <w:spacing w:val="0"/>
                <w:kern w:val="0"/>
                <w:sz w:val="24"/>
              </w:rPr>
              <w:t>婺</w:t>
            </w:r>
            <w:proofErr w:type="gramEnd"/>
            <w:r w:rsidRPr="00AD41BE">
              <w:rPr>
                <w:rFonts w:hint="eastAsia"/>
                <w:color w:val="000000"/>
                <w:spacing w:val="0"/>
                <w:kern w:val="0"/>
                <w:sz w:val="24"/>
              </w:rPr>
              <w:t>菜名人堂，由</w:t>
            </w:r>
            <w:proofErr w:type="gramStart"/>
            <w:r w:rsidRPr="00AD41BE">
              <w:rPr>
                <w:rFonts w:hint="eastAsia"/>
                <w:color w:val="000000"/>
                <w:spacing w:val="0"/>
                <w:kern w:val="0"/>
                <w:sz w:val="24"/>
              </w:rPr>
              <w:t>婺</w:t>
            </w:r>
            <w:proofErr w:type="gramEnd"/>
            <w:r w:rsidRPr="00AD41BE">
              <w:rPr>
                <w:rFonts w:hint="eastAsia"/>
                <w:color w:val="000000"/>
                <w:spacing w:val="0"/>
                <w:kern w:val="0"/>
                <w:sz w:val="24"/>
              </w:rPr>
              <w:t>菜宗师、</w:t>
            </w:r>
            <w:proofErr w:type="gramStart"/>
            <w:r w:rsidRPr="00AD41BE">
              <w:rPr>
                <w:rFonts w:hint="eastAsia"/>
                <w:color w:val="000000"/>
                <w:spacing w:val="0"/>
                <w:kern w:val="0"/>
                <w:sz w:val="24"/>
              </w:rPr>
              <w:t>婺</w:t>
            </w:r>
            <w:proofErr w:type="gramEnd"/>
            <w:r w:rsidRPr="00AD41BE">
              <w:rPr>
                <w:rFonts w:hint="eastAsia"/>
                <w:color w:val="000000"/>
                <w:spacing w:val="0"/>
                <w:kern w:val="0"/>
                <w:sz w:val="24"/>
              </w:rPr>
              <w:t>菜顶级大师、</w:t>
            </w:r>
            <w:proofErr w:type="gramStart"/>
            <w:r w:rsidRPr="00AD41BE">
              <w:rPr>
                <w:rFonts w:hint="eastAsia"/>
                <w:color w:val="000000"/>
                <w:spacing w:val="0"/>
                <w:kern w:val="0"/>
                <w:sz w:val="24"/>
              </w:rPr>
              <w:t>婺</w:t>
            </w:r>
            <w:proofErr w:type="gramEnd"/>
            <w:r w:rsidRPr="00AD41BE">
              <w:rPr>
                <w:rFonts w:hint="eastAsia"/>
                <w:color w:val="000000"/>
                <w:spacing w:val="0"/>
                <w:kern w:val="0"/>
                <w:sz w:val="24"/>
              </w:rPr>
              <w:t>菜新锐大师、餐饮教育名师组成，培育</w:t>
            </w:r>
            <w:r w:rsidRPr="00AD41BE">
              <w:rPr>
                <w:color w:val="000000"/>
                <w:spacing w:val="0"/>
                <w:kern w:val="0"/>
                <w:sz w:val="24"/>
              </w:rPr>
              <w:t>20</w:t>
            </w:r>
            <w:r w:rsidRPr="00AD41BE">
              <w:rPr>
                <w:rFonts w:hint="eastAsia"/>
                <w:color w:val="000000"/>
                <w:spacing w:val="0"/>
                <w:kern w:val="0"/>
                <w:sz w:val="24"/>
              </w:rPr>
              <w:t>名德艺双馨</w:t>
            </w:r>
            <w:proofErr w:type="gramStart"/>
            <w:r w:rsidRPr="00AD41BE">
              <w:rPr>
                <w:rFonts w:hint="eastAsia"/>
                <w:color w:val="000000"/>
                <w:spacing w:val="0"/>
                <w:kern w:val="0"/>
                <w:sz w:val="24"/>
              </w:rPr>
              <w:t>婺</w:t>
            </w:r>
            <w:proofErr w:type="gramEnd"/>
            <w:r w:rsidRPr="00AD41BE">
              <w:rPr>
                <w:rFonts w:hint="eastAsia"/>
                <w:color w:val="000000"/>
                <w:spacing w:val="0"/>
                <w:kern w:val="0"/>
                <w:sz w:val="24"/>
              </w:rPr>
              <w:t>菜名人专家，促进</w:t>
            </w:r>
            <w:proofErr w:type="gramStart"/>
            <w:r w:rsidRPr="00AD41BE">
              <w:rPr>
                <w:rFonts w:hint="eastAsia"/>
                <w:color w:val="000000"/>
                <w:spacing w:val="0"/>
                <w:kern w:val="0"/>
                <w:sz w:val="24"/>
              </w:rPr>
              <w:t>婺</w:t>
            </w:r>
            <w:proofErr w:type="gramEnd"/>
            <w:r w:rsidRPr="00AD41BE">
              <w:rPr>
                <w:rFonts w:hint="eastAsia"/>
                <w:color w:val="000000"/>
                <w:spacing w:val="0"/>
                <w:kern w:val="0"/>
                <w:sz w:val="24"/>
              </w:rPr>
              <w:t>菜传承发展</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rPr>
                <w:color w:val="000000"/>
                <w:spacing w:val="0"/>
                <w:sz w:val="24"/>
              </w:rPr>
            </w:pPr>
            <w:r w:rsidRPr="00AD41BE">
              <w:rPr>
                <w:rFonts w:hAnsi="仿宋_GB2312" w:hint="eastAsia"/>
                <w:color w:val="000000"/>
                <w:spacing w:val="0"/>
                <w:sz w:val="24"/>
              </w:rPr>
              <w:t>市商务局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市市场监管局、市旅游局、市行政执法局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297"/>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13</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推进全域旅游发展，全力打造集</w:t>
            </w:r>
            <w:r w:rsidRPr="00AD41BE">
              <w:rPr>
                <w:rFonts w:ascii="仿宋_GB2312" w:hint="eastAsia"/>
                <w:color w:val="000000"/>
                <w:spacing w:val="0"/>
                <w:sz w:val="24"/>
              </w:rPr>
              <w:t>“</w:t>
            </w:r>
            <w:r w:rsidRPr="00AD41BE">
              <w:rPr>
                <w:rFonts w:hint="eastAsia"/>
                <w:color w:val="000000"/>
                <w:spacing w:val="0"/>
                <w:sz w:val="24"/>
              </w:rPr>
              <w:t>世界商都、国际影都、文化名城、养生福地</w:t>
            </w:r>
            <w:r w:rsidRPr="00AD41BE">
              <w:rPr>
                <w:rFonts w:ascii="仿宋_GB2312" w:hint="eastAsia"/>
                <w:color w:val="000000"/>
                <w:spacing w:val="0"/>
                <w:sz w:val="24"/>
              </w:rPr>
              <w:t>”</w:t>
            </w:r>
            <w:r w:rsidRPr="00AD41BE">
              <w:rPr>
                <w:rFonts w:hint="eastAsia"/>
                <w:color w:val="000000"/>
                <w:spacing w:val="0"/>
                <w:sz w:val="24"/>
              </w:rPr>
              <w:t>为一体的最美休闲旅游目的地；积极策划、招商、建设金华山旅游经济区、</w:t>
            </w:r>
            <w:proofErr w:type="gramStart"/>
            <w:r w:rsidRPr="00AD41BE">
              <w:rPr>
                <w:rFonts w:hint="eastAsia"/>
                <w:color w:val="000000"/>
                <w:spacing w:val="0"/>
                <w:sz w:val="24"/>
              </w:rPr>
              <w:t>婺</w:t>
            </w:r>
            <w:proofErr w:type="gramEnd"/>
            <w:r w:rsidRPr="00AD41BE">
              <w:rPr>
                <w:rFonts w:hint="eastAsia"/>
                <w:color w:val="000000"/>
                <w:spacing w:val="0"/>
                <w:sz w:val="24"/>
              </w:rPr>
              <w:t>州古城文化旅游区、九峰山茶禅休闲度假区等一批风景区、度假区和旅游综合体。到</w:t>
            </w:r>
            <w:r w:rsidRPr="00AD41BE">
              <w:rPr>
                <w:color w:val="000000"/>
                <w:spacing w:val="0"/>
                <w:sz w:val="24"/>
              </w:rPr>
              <w:t>2025</w:t>
            </w:r>
            <w:r w:rsidRPr="00AD41BE">
              <w:rPr>
                <w:rFonts w:hint="eastAsia"/>
                <w:color w:val="000000"/>
                <w:spacing w:val="0"/>
                <w:sz w:val="24"/>
              </w:rPr>
              <w:t>年，全市启动创建</w:t>
            </w:r>
            <w:r w:rsidRPr="00AD41BE">
              <w:rPr>
                <w:color w:val="000000"/>
                <w:spacing w:val="0"/>
                <w:sz w:val="24"/>
              </w:rPr>
              <w:t>5</w:t>
            </w:r>
            <w:r w:rsidRPr="00AD41BE">
              <w:rPr>
                <w:rFonts w:hint="eastAsia"/>
                <w:color w:val="000000"/>
                <w:spacing w:val="0"/>
                <w:sz w:val="24"/>
              </w:rPr>
              <w:t>家</w:t>
            </w:r>
            <w:smartTag w:uri="urn:schemas-microsoft-com:office:smarttags" w:element="chmetcnv">
              <w:smartTagPr>
                <w:attr w:name="UnitName" w:val="a"/>
                <w:attr w:name="SourceValue" w:val="5"/>
                <w:attr w:name="HasSpace" w:val="False"/>
                <w:attr w:name="Negative" w:val="False"/>
                <w:attr w:name="NumberType" w:val="1"/>
                <w:attr w:name="TCSC" w:val="0"/>
              </w:smartTagPr>
              <w:r w:rsidRPr="00AD41BE">
                <w:rPr>
                  <w:color w:val="000000"/>
                  <w:spacing w:val="0"/>
                  <w:sz w:val="24"/>
                </w:rPr>
                <w:t>5A</w:t>
              </w:r>
            </w:smartTag>
            <w:r w:rsidRPr="00AD41BE">
              <w:rPr>
                <w:rFonts w:hint="eastAsia"/>
                <w:color w:val="000000"/>
                <w:spacing w:val="0"/>
                <w:sz w:val="24"/>
              </w:rPr>
              <w:t>级景区，</w:t>
            </w:r>
            <w:smartTag w:uri="urn:schemas-microsoft-com:office:smarttags" w:element="chmetcnv">
              <w:smartTagPr>
                <w:attr w:name="UnitName" w:val="a"/>
                <w:attr w:name="SourceValue" w:val="4"/>
                <w:attr w:name="HasSpace" w:val="False"/>
                <w:attr w:name="Negative" w:val="False"/>
                <w:attr w:name="NumberType" w:val="1"/>
                <w:attr w:name="TCSC" w:val="0"/>
              </w:smartTagPr>
              <w:r w:rsidRPr="00AD41BE">
                <w:rPr>
                  <w:color w:val="000000"/>
                  <w:spacing w:val="0"/>
                  <w:sz w:val="24"/>
                </w:rPr>
                <w:t>4A</w:t>
              </w:r>
            </w:smartTag>
            <w:r w:rsidRPr="00AD41BE">
              <w:rPr>
                <w:rFonts w:hint="eastAsia"/>
                <w:color w:val="000000"/>
                <w:spacing w:val="0"/>
                <w:sz w:val="24"/>
              </w:rPr>
              <w:t>级景区</w:t>
            </w:r>
            <w:r w:rsidRPr="00AD41BE">
              <w:rPr>
                <w:color w:val="000000"/>
                <w:spacing w:val="0"/>
                <w:sz w:val="24"/>
              </w:rPr>
              <w:t>10</w:t>
            </w:r>
            <w:r w:rsidRPr="00AD41BE">
              <w:rPr>
                <w:rFonts w:hint="eastAsia"/>
                <w:color w:val="000000"/>
                <w:spacing w:val="0"/>
                <w:sz w:val="24"/>
              </w:rPr>
              <w:t>家；</w:t>
            </w:r>
            <w:r w:rsidRPr="00AD41BE">
              <w:rPr>
                <w:rFonts w:hAnsi="仿宋_GB2312" w:hint="eastAsia"/>
                <w:color w:val="000000"/>
                <w:spacing w:val="0"/>
                <w:sz w:val="24"/>
              </w:rPr>
              <w:t>全市争创全域旅游示范县</w:t>
            </w:r>
            <w:r w:rsidRPr="00AD41BE">
              <w:rPr>
                <w:color w:val="000000"/>
                <w:spacing w:val="0"/>
                <w:sz w:val="24"/>
              </w:rPr>
              <w:t>5</w:t>
            </w:r>
            <w:r w:rsidRPr="00AD41BE">
              <w:rPr>
                <w:rFonts w:hAnsi="仿宋_GB2312" w:hint="eastAsia"/>
                <w:color w:val="000000"/>
                <w:spacing w:val="0"/>
                <w:sz w:val="24"/>
              </w:rPr>
              <w:t>个、旅游风情小镇</w:t>
            </w:r>
            <w:r w:rsidRPr="00AD41BE">
              <w:rPr>
                <w:color w:val="000000"/>
                <w:spacing w:val="0"/>
                <w:sz w:val="24"/>
              </w:rPr>
              <w:t>10</w:t>
            </w:r>
            <w:r w:rsidRPr="00AD41BE">
              <w:rPr>
                <w:rFonts w:hAnsi="仿宋_GB2312" w:hint="eastAsia"/>
                <w:color w:val="000000"/>
                <w:spacing w:val="0"/>
                <w:sz w:val="24"/>
              </w:rPr>
              <w:t>个、休闲旅游示范村</w:t>
            </w:r>
            <w:r w:rsidRPr="00AD41BE">
              <w:rPr>
                <w:color w:val="000000"/>
                <w:spacing w:val="0"/>
                <w:sz w:val="24"/>
              </w:rPr>
              <w:t>20</w:t>
            </w:r>
            <w:r w:rsidRPr="00AD41BE">
              <w:rPr>
                <w:rFonts w:hAnsi="仿宋_GB2312" w:hint="eastAsia"/>
                <w:color w:val="000000"/>
                <w:spacing w:val="0"/>
                <w:sz w:val="24"/>
              </w:rPr>
              <w:t>个</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市旅游局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Ansi="仿宋_GB2312" w:hint="eastAsia"/>
                <w:color w:val="000000"/>
                <w:spacing w:val="0"/>
                <w:sz w:val="24"/>
              </w:rPr>
              <w:t>市发改委</w:t>
            </w:r>
            <w:proofErr w:type="gramEnd"/>
            <w:r w:rsidRPr="00AD41BE">
              <w:rPr>
                <w:rFonts w:hAnsi="仿宋_GB2312" w:hint="eastAsia"/>
                <w:color w:val="000000"/>
                <w:spacing w:val="0"/>
                <w:sz w:val="24"/>
              </w:rPr>
              <w:t>、市财政局、市文化局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14</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Ansi="仿宋_GB2312" w:hint="eastAsia"/>
                <w:color w:val="000000"/>
                <w:spacing w:val="0"/>
                <w:sz w:val="24"/>
              </w:rPr>
              <w:t>整合全市</w:t>
            </w:r>
            <w:proofErr w:type="gramEnd"/>
            <w:r w:rsidRPr="00AD41BE">
              <w:rPr>
                <w:rFonts w:hAnsi="仿宋_GB2312" w:hint="eastAsia"/>
                <w:color w:val="000000"/>
                <w:spacing w:val="0"/>
                <w:sz w:val="24"/>
              </w:rPr>
              <w:t>旅游资源，加强与周边城市合作，做好旅游线路设计和策划包装；推进</w:t>
            </w:r>
            <w:r w:rsidRPr="00AD41BE">
              <w:rPr>
                <w:rFonts w:ascii="仿宋_GB2312" w:hint="eastAsia"/>
                <w:color w:val="000000"/>
                <w:spacing w:val="0"/>
                <w:sz w:val="24"/>
              </w:rPr>
              <w:t>“</w:t>
            </w:r>
            <w:r w:rsidRPr="00AD41BE">
              <w:rPr>
                <w:rFonts w:hAnsi="仿宋_GB2312" w:hint="eastAsia"/>
                <w:color w:val="000000"/>
                <w:spacing w:val="0"/>
                <w:sz w:val="24"/>
              </w:rPr>
              <w:t>旅游</w:t>
            </w:r>
            <w:r w:rsidRPr="00AD41BE">
              <w:rPr>
                <w:color w:val="000000"/>
                <w:spacing w:val="0"/>
                <w:sz w:val="24"/>
              </w:rPr>
              <w:t>+</w:t>
            </w:r>
            <w:r w:rsidRPr="00AD41BE">
              <w:rPr>
                <w:rFonts w:ascii="仿宋_GB2312" w:hint="eastAsia"/>
                <w:color w:val="000000"/>
                <w:spacing w:val="0"/>
                <w:sz w:val="24"/>
              </w:rPr>
              <w:t>”</w:t>
            </w:r>
            <w:r w:rsidRPr="00AD41BE">
              <w:rPr>
                <w:rFonts w:hAnsi="仿宋_GB2312" w:hint="eastAsia"/>
                <w:color w:val="000000"/>
                <w:spacing w:val="0"/>
                <w:sz w:val="24"/>
              </w:rPr>
              <w:t>融合发展，到</w:t>
            </w:r>
            <w:r w:rsidRPr="00AD41BE">
              <w:rPr>
                <w:color w:val="000000"/>
                <w:spacing w:val="0"/>
                <w:sz w:val="24"/>
              </w:rPr>
              <w:t>2025</w:t>
            </w:r>
            <w:r w:rsidRPr="00AD41BE">
              <w:rPr>
                <w:rFonts w:hAnsi="仿宋_GB2312" w:hint="eastAsia"/>
                <w:color w:val="000000"/>
                <w:spacing w:val="0"/>
                <w:sz w:val="24"/>
              </w:rPr>
              <w:t>年，全市创建省级老年养生旅游示范基地、省级中医药文化养生旅游示范基地、省级旅游风情小镇、省级果蔬采摘基地、省级文化旅游示范基地、省级运动休闲旅游示范基地、省级工业旅游示范基地等产业融合基地</w:t>
            </w:r>
            <w:r w:rsidRPr="00AD41BE">
              <w:rPr>
                <w:color w:val="000000"/>
                <w:spacing w:val="0"/>
                <w:sz w:val="24"/>
              </w:rPr>
              <w:t>100</w:t>
            </w:r>
            <w:r w:rsidRPr="00AD41BE">
              <w:rPr>
                <w:rFonts w:hAnsi="仿宋_GB2312" w:hint="eastAsia"/>
                <w:color w:val="000000"/>
                <w:spacing w:val="0"/>
                <w:sz w:val="24"/>
              </w:rPr>
              <w:t>家</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市旅游局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市经信委、市农业局、市文化局、市体育局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1682"/>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15</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大力发展文化产业，支持实施</w:t>
            </w:r>
            <w:proofErr w:type="gramStart"/>
            <w:r w:rsidRPr="00AD41BE">
              <w:rPr>
                <w:rFonts w:hAnsi="仿宋_GB2312" w:hint="eastAsia"/>
                <w:color w:val="000000"/>
                <w:spacing w:val="0"/>
                <w:sz w:val="24"/>
              </w:rPr>
              <w:t>一</w:t>
            </w:r>
            <w:proofErr w:type="gramEnd"/>
            <w:r w:rsidRPr="00AD41BE">
              <w:rPr>
                <w:rFonts w:hAnsi="仿宋_GB2312" w:hint="eastAsia"/>
                <w:color w:val="000000"/>
                <w:spacing w:val="0"/>
                <w:sz w:val="24"/>
              </w:rPr>
              <w:t>批文化重点项目和精品工程，形成若干文化创意产业聚集区。重点发展影视制作发行及其服务业、网络娱乐</w:t>
            </w:r>
            <w:proofErr w:type="gramStart"/>
            <w:r w:rsidRPr="00AD41BE">
              <w:rPr>
                <w:rFonts w:hAnsi="仿宋_GB2312" w:hint="eastAsia"/>
                <w:color w:val="000000"/>
                <w:spacing w:val="0"/>
                <w:sz w:val="24"/>
              </w:rPr>
              <w:t>教育动漫创意</w:t>
            </w:r>
            <w:proofErr w:type="gramEnd"/>
            <w:r w:rsidRPr="00AD41BE">
              <w:rPr>
                <w:rFonts w:hAnsi="仿宋_GB2312" w:hint="eastAsia"/>
                <w:color w:val="000000"/>
                <w:spacing w:val="0"/>
                <w:sz w:val="24"/>
              </w:rPr>
              <w:t>及其服务业、传统工艺美术和非遗文化生产及其服务业、文化产品贸易业。建设</w:t>
            </w:r>
            <w:r w:rsidRPr="00AD41BE">
              <w:rPr>
                <w:color w:val="000000"/>
                <w:spacing w:val="0"/>
                <w:sz w:val="24"/>
              </w:rPr>
              <w:t>10</w:t>
            </w:r>
            <w:r w:rsidRPr="00AD41BE">
              <w:rPr>
                <w:rFonts w:hAnsi="仿宋_GB2312" w:hint="eastAsia"/>
                <w:color w:val="000000"/>
                <w:spacing w:val="0"/>
                <w:sz w:val="24"/>
              </w:rPr>
              <w:t>大产业示范园区、评选文化产业</w:t>
            </w:r>
            <w:r w:rsidRPr="00AD41BE">
              <w:rPr>
                <w:color w:val="000000"/>
                <w:spacing w:val="0"/>
                <w:sz w:val="24"/>
              </w:rPr>
              <w:t>10</w:t>
            </w:r>
            <w:r w:rsidRPr="00AD41BE">
              <w:rPr>
                <w:rFonts w:hAnsi="仿宋_GB2312" w:hint="eastAsia"/>
                <w:color w:val="000000"/>
                <w:spacing w:val="0"/>
                <w:sz w:val="24"/>
              </w:rPr>
              <w:t>大龙头企业和</w:t>
            </w:r>
            <w:r w:rsidRPr="00AD41BE">
              <w:rPr>
                <w:color w:val="000000"/>
                <w:spacing w:val="0"/>
                <w:sz w:val="24"/>
              </w:rPr>
              <w:t>10</w:t>
            </w:r>
            <w:r w:rsidRPr="00AD41BE">
              <w:rPr>
                <w:rFonts w:hAnsi="仿宋_GB2312" w:hint="eastAsia"/>
                <w:color w:val="000000"/>
                <w:spacing w:val="0"/>
                <w:sz w:val="24"/>
              </w:rPr>
              <w:t>大重点项目。到</w:t>
            </w:r>
            <w:r w:rsidRPr="00AD41BE">
              <w:rPr>
                <w:color w:val="000000"/>
                <w:spacing w:val="0"/>
                <w:sz w:val="24"/>
              </w:rPr>
              <w:t>2025</w:t>
            </w:r>
            <w:r w:rsidRPr="00AD41BE">
              <w:rPr>
                <w:rFonts w:hAnsi="仿宋_GB2312" w:hint="eastAsia"/>
                <w:color w:val="000000"/>
                <w:spacing w:val="0"/>
                <w:sz w:val="24"/>
              </w:rPr>
              <w:t>年，全市文化产业总产值达到</w:t>
            </w:r>
            <w:r w:rsidRPr="00AD41BE">
              <w:rPr>
                <w:color w:val="000000"/>
                <w:spacing w:val="0"/>
                <w:sz w:val="24"/>
              </w:rPr>
              <w:t>7500</w:t>
            </w:r>
            <w:r w:rsidRPr="00AD41BE">
              <w:rPr>
                <w:rFonts w:hAnsi="仿宋_GB2312" w:hint="eastAsia"/>
                <w:color w:val="000000"/>
                <w:spacing w:val="0"/>
                <w:sz w:val="24"/>
              </w:rPr>
              <w:t>亿元，年均增长</w:t>
            </w:r>
            <w:r w:rsidRPr="00AD41BE">
              <w:rPr>
                <w:color w:val="000000"/>
                <w:spacing w:val="0"/>
                <w:sz w:val="24"/>
              </w:rPr>
              <w:t>8%</w:t>
            </w:r>
            <w:r w:rsidRPr="00AD41BE">
              <w:rPr>
                <w:rFonts w:hAnsi="仿宋_GB2312" w:hint="eastAsia"/>
                <w:color w:val="000000"/>
                <w:spacing w:val="0"/>
                <w:sz w:val="24"/>
              </w:rPr>
              <w:t>，规模以上企业达到</w:t>
            </w:r>
            <w:r w:rsidRPr="00AD41BE">
              <w:rPr>
                <w:color w:val="000000"/>
                <w:spacing w:val="0"/>
                <w:sz w:val="24"/>
              </w:rPr>
              <w:t>3000</w:t>
            </w:r>
            <w:r w:rsidRPr="00AD41BE">
              <w:rPr>
                <w:rFonts w:hAnsi="仿宋_GB2312" w:hint="eastAsia"/>
                <w:color w:val="000000"/>
                <w:spacing w:val="0"/>
                <w:sz w:val="24"/>
              </w:rPr>
              <w:t>家</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jc w:val="center"/>
              <w:textAlignment w:val="center"/>
              <w:rPr>
                <w:color w:val="000000"/>
                <w:spacing w:val="0"/>
                <w:sz w:val="24"/>
              </w:rPr>
            </w:pPr>
            <w:r w:rsidRPr="00AD41BE">
              <w:rPr>
                <w:rFonts w:hAnsi="仿宋_GB2312" w:hint="eastAsia"/>
                <w:color w:val="000000"/>
                <w:spacing w:val="0"/>
                <w:sz w:val="24"/>
              </w:rPr>
              <w:t>市委宣传部（</w:t>
            </w:r>
            <w:proofErr w:type="gramStart"/>
            <w:r w:rsidRPr="00AD41BE">
              <w:rPr>
                <w:rFonts w:hAnsi="仿宋_GB2312" w:hint="eastAsia"/>
                <w:color w:val="000000"/>
                <w:spacing w:val="0"/>
                <w:sz w:val="24"/>
              </w:rPr>
              <w:t>文产办</w:t>
            </w:r>
            <w:proofErr w:type="gramEnd"/>
            <w:r w:rsidRPr="00AD41BE">
              <w:rPr>
                <w:rFonts w:hAnsi="仿宋_GB2312" w:hint="eastAsia"/>
                <w:color w:val="000000"/>
                <w:spacing w:val="0"/>
                <w:sz w:val="24"/>
              </w:rPr>
              <w:t>）</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市文化局，金华开发区、金义都市新区、金华山旅游经济区管委会，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16</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繁荣我市文化市场，引进大型文艺活动及演出；打造乡愁文化感动带，助推</w:t>
            </w:r>
            <w:r w:rsidRPr="00AD41BE">
              <w:rPr>
                <w:rFonts w:ascii="仿宋_GB2312" w:hint="eastAsia"/>
                <w:color w:val="000000"/>
                <w:spacing w:val="0"/>
                <w:sz w:val="24"/>
              </w:rPr>
              <w:t>“</w:t>
            </w:r>
            <w:r w:rsidRPr="00AD41BE">
              <w:rPr>
                <w:rFonts w:hAnsi="仿宋_GB2312" w:hint="eastAsia"/>
                <w:color w:val="000000"/>
                <w:spacing w:val="0"/>
                <w:sz w:val="24"/>
              </w:rPr>
              <w:t>浙中生态廊道</w:t>
            </w:r>
            <w:r w:rsidRPr="00AD41BE">
              <w:rPr>
                <w:rFonts w:ascii="仿宋_GB2312" w:hint="eastAsia"/>
                <w:color w:val="000000"/>
                <w:spacing w:val="0"/>
                <w:sz w:val="24"/>
              </w:rPr>
              <w:t>”</w:t>
            </w:r>
            <w:r w:rsidRPr="00AD41BE">
              <w:rPr>
                <w:rFonts w:hAnsi="仿宋_GB2312" w:hint="eastAsia"/>
                <w:color w:val="000000"/>
                <w:spacing w:val="0"/>
                <w:sz w:val="24"/>
              </w:rPr>
              <w:t>建设；深入挖掘保护利用非物质文化遗产；推进婺剧等地方文化开展文化交流，提升金华文化影响力；完善浙江（金华）数字创意产业试验区建设，推进国家数字内容产业基地创建工作。到</w:t>
            </w:r>
            <w:r w:rsidRPr="00AD41BE">
              <w:rPr>
                <w:color w:val="000000"/>
                <w:spacing w:val="0"/>
                <w:sz w:val="24"/>
              </w:rPr>
              <w:t>2025</w:t>
            </w:r>
            <w:r w:rsidRPr="00AD41BE">
              <w:rPr>
                <w:rFonts w:hAnsi="仿宋_GB2312" w:hint="eastAsia"/>
                <w:color w:val="000000"/>
                <w:spacing w:val="0"/>
                <w:sz w:val="24"/>
              </w:rPr>
              <w:t>年，引进</w:t>
            </w:r>
            <w:r w:rsidRPr="00AD41BE">
              <w:rPr>
                <w:color w:val="000000"/>
                <w:spacing w:val="0"/>
                <w:sz w:val="24"/>
              </w:rPr>
              <w:t>1</w:t>
            </w:r>
            <w:r w:rsidRPr="00AD41BE">
              <w:rPr>
                <w:rFonts w:ascii="仿宋_GB2312" w:hint="eastAsia"/>
                <w:color w:val="000000"/>
                <w:spacing w:val="0"/>
                <w:sz w:val="24"/>
              </w:rPr>
              <w:t>—</w:t>
            </w:r>
            <w:r w:rsidRPr="00AD41BE">
              <w:rPr>
                <w:color w:val="000000"/>
                <w:spacing w:val="0"/>
                <w:sz w:val="24"/>
              </w:rPr>
              <w:t>2</w:t>
            </w:r>
            <w:r w:rsidRPr="00AD41BE">
              <w:rPr>
                <w:rFonts w:hAnsi="仿宋_GB2312" w:hint="eastAsia"/>
                <w:color w:val="000000"/>
                <w:spacing w:val="0"/>
                <w:sz w:val="24"/>
              </w:rPr>
              <w:t>台海外文化演出，创排婺剧精品剧目</w:t>
            </w:r>
            <w:r w:rsidRPr="00AD41BE">
              <w:rPr>
                <w:color w:val="000000"/>
                <w:spacing w:val="0"/>
                <w:sz w:val="24"/>
              </w:rPr>
              <w:t>2</w:t>
            </w:r>
            <w:r w:rsidRPr="00AD41BE">
              <w:rPr>
                <w:rFonts w:ascii="仿宋_GB2312" w:hint="eastAsia"/>
                <w:color w:val="000000"/>
                <w:spacing w:val="0"/>
                <w:sz w:val="24"/>
              </w:rPr>
              <w:t>—</w:t>
            </w:r>
            <w:r w:rsidRPr="00AD41BE">
              <w:rPr>
                <w:color w:val="000000"/>
                <w:spacing w:val="0"/>
                <w:sz w:val="24"/>
              </w:rPr>
              <w:t>3</w:t>
            </w:r>
            <w:r w:rsidRPr="00AD41BE">
              <w:rPr>
                <w:rFonts w:hAnsi="仿宋_GB2312" w:hint="eastAsia"/>
                <w:color w:val="000000"/>
                <w:spacing w:val="0"/>
                <w:sz w:val="24"/>
              </w:rPr>
              <w:t>台，市级非</w:t>
            </w:r>
            <w:proofErr w:type="gramStart"/>
            <w:r w:rsidRPr="00AD41BE">
              <w:rPr>
                <w:rFonts w:hAnsi="仿宋_GB2312" w:hint="eastAsia"/>
                <w:color w:val="000000"/>
                <w:spacing w:val="0"/>
                <w:sz w:val="24"/>
              </w:rPr>
              <w:t>遗项目</w:t>
            </w:r>
            <w:proofErr w:type="gramEnd"/>
            <w:r w:rsidRPr="00AD41BE">
              <w:rPr>
                <w:rFonts w:hAnsi="仿宋_GB2312" w:hint="eastAsia"/>
                <w:color w:val="000000"/>
                <w:spacing w:val="0"/>
                <w:sz w:val="24"/>
              </w:rPr>
              <w:t>总数达到</w:t>
            </w:r>
            <w:r w:rsidRPr="00AD41BE">
              <w:rPr>
                <w:color w:val="000000"/>
                <w:spacing w:val="0"/>
                <w:sz w:val="24"/>
              </w:rPr>
              <w:t>500</w:t>
            </w:r>
            <w:r w:rsidRPr="00AD41BE">
              <w:rPr>
                <w:rFonts w:hAnsi="仿宋_GB2312" w:hint="eastAsia"/>
                <w:color w:val="000000"/>
                <w:spacing w:val="0"/>
                <w:sz w:val="24"/>
              </w:rPr>
              <w:t>个</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市文化局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市委宣传部（</w:t>
            </w:r>
            <w:proofErr w:type="gramStart"/>
            <w:r w:rsidRPr="00AD41BE">
              <w:rPr>
                <w:rFonts w:hAnsi="仿宋_GB2312" w:hint="eastAsia"/>
                <w:color w:val="000000"/>
                <w:spacing w:val="0"/>
                <w:sz w:val="24"/>
              </w:rPr>
              <w:t>文产办</w:t>
            </w:r>
            <w:proofErr w:type="gramEnd"/>
            <w:r w:rsidRPr="00AD41BE">
              <w:rPr>
                <w:rFonts w:hAnsi="仿宋_GB2312" w:hint="eastAsia"/>
                <w:color w:val="000000"/>
                <w:spacing w:val="0"/>
                <w:sz w:val="24"/>
              </w:rPr>
              <w:t>）、市文物局，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183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17</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加强与国际国内体育组织联系，积极引进知名体育赛事，认真筹备亚运会相关赛事，积极申办</w:t>
            </w:r>
            <w:r w:rsidRPr="00AD41BE">
              <w:rPr>
                <w:color w:val="000000"/>
                <w:spacing w:val="0"/>
                <w:sz w:val="24"/>
              </w:rPr>
              <w:t>2022</w:t>
            </w:r>
            <w:r w:rsidRPr="00AD41BE">
              <w:rPr>
                <w:rFonts w:hAnsi="仿宋_GB2312" w:hint="eastAsia"/>
                <w:color w:val="000000"/>
                <w:spacing w:val="0"/>
                <w:sz w:val="24"/>
              </w:rPr>
              <w:t>年浙江省运动会；按照</w:t>
            </w:r>
            <w:r w:rsidRPr="00AD41BE">
              <w:rPr>
                <w:color w:val="000000"/>
                <w:spacing w:val="0"/>
                <w:sz w:val="24"/>
              </w:rPr>
              <w:t>15</w:t>
            </w:r>
            <w:r w:rsidRPr="00AD41BE">
              <w:rPr>
                <w:rFonts w:hAnsi="仿宋_GB2312" w:hint="eastAsia"/>
                <w:color w:val="000000"/>
                <w:spacing w:val="0"/>
                <w:sz w:val="24"/>
              </w:rPr>
              <w:t>分钟健身圈要求，加快推进体育场地设施建设，鼓励体育场馆免费或低价向社会开放，提升体育场馆服务质量；加强体育社团建设，完善体育社团实体化运行机制，打造一批优秀的体育社团；积极引导社会力量办体育，不断推进体育公共服务市场化，积极创建一批体育产业示范基地和示范企业；加快市体育运动学校迁建工程建设</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市体育局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市教育局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18</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按照</w:t>
            </w:r>
            <w:r w:rsidRPr="00AD41BE">
              <w:rPr>
                <w:rFonts w:ascii="仿宋_GB2312" w:hint="eastAsia"/>
                <w:color w:val="000000"/>
                <w:spacing w:val="0"/>
                <w:sz w:val="24"/>
              </w:rPr>
              <w:t>“</w:t>
            </w:r>
            <w:r w:rsidRPr="00AD41BE">
              <w:rPr>
                <w:rFonts w:hAnsi="仿宋_GB2312" w:hint="eastAsia"/>
                <w:color w:val="000000"/>
                <w:spacing w:val="0"/>
                <w:sz w:val="24"/>
              </w:rPr>
              <w:t>房子是用来住的，不是用来炒的</w:t>
            </w:r>
            <w:r w:rsidRPr="00AD41BE">
              <w:rPr>
                <w:rFonts w:ascii="仿宋_GB2312" w:hint="eastAsia"/>
                <w:color w:val="000000"/>
                <w:spacing w:val="0"/>
                <w:sz w:val="24"/>
              </w:rPr>
              <w:t>”</w:t>
            </w:r>
            <w:r w:rsidRPr="00AD41BE">
              <w:rPr>
                <w:rFonts w:hAnsi="仿宋_GB2312" w:hint="eastAsia"/>
                <w:color w:val="000000"/>
                <w:spacing w:val="0"/>
                <w:sz w:val="24"/>
              </w:rPr>
              <w:t>要求，规范发展房地产业，有效改善居民居住条件，提升城市形象；加速推进建筑物品通用化和建筑施工装配化，培育形成新的经济增长点</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Ansi="仿宋_GB2312" w:hint="eastAsia"/>
                <w:color w:val="000000"/>
                <w:spacing w:val="0"/>
                <w:sz w:val="24"/>
              </w:rPr>
              <w:t>市建设局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市国土资源局、市规划局、市质监局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244"/>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19</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加快实施养老服务设施布局规划，加快政府直接提供服务向政府购买服务转变，推行公私合营、公建民营等运营方式，吸引境内外社会资本兴办养老服务机构，积极推进</w:t>
            </w:r>
            <w:proofErr w:type="gramStart"/>
            <w:r w:rsidRPr="00AD41BE">
              <w:rPr>
                <w:rFonts w:hAnsi="仿宋_GB2312" w:hint="eastAsia"/>
                <w:color w:val="000000"/>
                <w:spacing w:val="0"/>
                <w:sz w:val="24"/>
              </w:rPr>
              <w:t>医</w:t>
            </w:r>
            <w:proofErr w:type="gramEnd"/>
            <w:r w:rsidRPr="00AD41BE">
              <w:rPr>
                <w:rFonts w:hAnsi="仿宋_GB2312" w:hint="eastAsia"/>
                <w:color w:val="000000"/>
                <w:spacing w:val="0"/>
                <w:sz w:val="24"/>
              </w:rPr>
              <w:t>养结合。到</w:t>
            </w:r>
            <w:r w:rsidRPr="00AD41BE">
              <w:rPr>
                <w:color w:val="000000"/>
                <w:spacing w:val="0"/>
                <w:sz w:val="24"/>
              </w:rPr>
              <w:t>2025</w:t>
            </w:r>
            <w:r w:rsidRPr="00AD41BE">
              <w:rPr>
                <w:rFonts w:hAnsi="仿宋_GB2312" w:hint="eastAsia"/>
                <w:color w:val="000000"/>
                <w:spacing w:val="0"/>
                <w:sz w:val="24"/>
              </w:rPr>
              <w:t>年，建设护理型、助养型、居养型养老机构</w:t>
            </w:r>
            <w:r w:rsidRPr="00AD41BE">
              <w:rPr>
                <w:color w:val="000000"/>
                <w:spacing w:val="0"/>
                <w:sz w:val="24"/>
              </w:rPr>
              <w:t>20</w:t>
            </w:r>
            <w:r w:rsidRPr="00AD41BE">
              <w:rPr>
                <w:rFonts w:hAnsi="仿宋_GB2312" w:hint="eastAsia"/>
                <w:color w:val="000000"/>
                <w:spacing w:val="0"/>
                <w:sz w:val="24"/>
              </w:rPr>
              <w:t>家以上，全市每百名老人养老床位达</w:t>
            </w:r>
            <w:r w:rsidRPr="00AD41BE">
              <w:rPr>
                <w:color w:val="000000"/>
                <w:spacing w:val="0"/>
                <w:sz w:val="24"/>
              </w:rPr>
              <w:t>5</w:t>
            </w:r>
            <w:r w:rsidRPr="00AD41BE">
              <w:rPr>
                <w:rFonts w:hAnsi="仿宋_GB2312" w:hint="eastAsia"/>
                <w:color w:val="000000"/>
                <w:spacing w:val="0"/>
                <w:sz w:val="24"/>
              </w:rPr>
              <w:t>张以上，</w:t>
            </w:r>
            <w:r w:rsidRPr="00AD41BE">
              <w:rPr>
                <w:rFonts w:ascii="仿宋_GB2312" w:hint="eastAsia"/>
                <w:color w:val="000000"/>
                <w:spacing w:val="0"/>
                <w:sz w:val="24"/>
              </w:rPr>
              <w:t>“</w:t>
            </w:r>
            <w:r w:rsidRPr="00AD41BE">
              <w:rPr>
                <w:color w:val="000000"/>
                <w:spacing w:val="0"/>
                <w:sz w:val="24"/>
              </w:rPr>
              <w:t>9643</w:t>
            </w:r>
            <w:r w:rsidRPr="00AD41BE">
              <w:rPr>
                <w:rFonts w:ascii="仿宋_GB2312" w:hint="eastAsia"/>
                <w:color w:val="000000"/>
                <w:spacing w:val="0"/>
                <w:sz w:val="24"/>
              </w:rPr>
              <w:t>”</w:t>
            </w:r>
            <w:r w:rsidRPr="00AD41BE">
              <w:rPr>
                <w:rFonts w:hAnsi="仿宋_GB2312" w:hint="eastAsia"/>
                <w:color w:val="000000"/>
                <w:spacing w:val="0"/>
                <w:sz w:val="24"/>
              </w:rPr>
              <w:t>的养老服务格局全面形成</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市民政局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、市财政局、市卫计委</w:t>
            </w:r>
            <w:r w:rsidRPr="00AD41BE">
              <w:rPr>
                <w:rFonts w:hAnsi="仿宋_GB2312" w:hint="eastAsia"/>
                <w:color w:val="000000"/>
                <w:spacing w:val="0"/>
                <w:sz w:val="24"/>
              </w:rPr>
              <w:t>、</w:t>
            </w:r>
            <w:r w:rsidRPr="00AD41BE">
              <w:rPr>
                <w:rFonts w:hint="eastAsia"/>
                <w:color w:val="000000"/>
                <w:spacing w:val="0"/>
                <w:sz w:val="24"/>
              </w:rPr>
              <w:t>市规划局，金华开发区、金义都市新区、金华山旅游经济区管委会，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20</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全面提升家政服务水平，发挥吸纳农村转移劳动力、城镇下岗职工、</w:t>
            </w:r>
            <w:r w:rsidRPr="00AD41BE">
              <w:rPr>
                <w:rFonts w:ascii="仿宋_GB2312" w:hint="eastAsia"/>
                <w:color w:val="000000"/>
                <w:spacing w:val="0"/>
                <w:sz w:val="24"/>
              </w:rPr>
              <w:t>“</w:t>
            </w:r>
            <w:r w:rsidRPr="00AD41BE">
              <w:rPr>
                <w:color w:val="000000"/>
                <w:spacing w:val="0"/>
                <w:sz w:val="24"/>
              </w:rPr>
              <w:t>4050</w:t>
            </w:r>
            <w:r w:rsidRPr="00AD41BE">
              <w:rPr>
                <w:rFonts w:ascii="仿宋_GB2312" w:hint="eastAsia"/>
                <w:color w:val="000000"/>
                <w:spacing w:val="0"/>
                <w:sz w:val="24"/>
              </w:rPr>
              <w:t>”</w:t>
            </w:r>
            <w:r w:rsidRPr="00AD41BE">
              <w:rPr>
                <w:rFonts w:hAnsi="仿宋_GB2312" w:hint="eastAsia"/>
                <w:color w:val="000000"/>
                <w:spacing w:val="0"/>
                <w:sz w:val="24"/>
              </w:rPr>
              <w:t>人员、灵活就业人员等重点群体就业的作用，进一步加强家政服务标准化建设，引导家政服务企业做大做强</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textAlignment w:val="center"/>
              <w:rPr>
                <w:color w:val="000000"/>
                <w:spacing w:val="0"/>
                <w:sz w:val="24"/>
              </w:rPr>
            </w:pPr>
            <w:r w:rsidRPr="00AD41BE">
              <w:rPr>
                <w:rFonts w:hAnsi="仿宋_GB2312" w:hint="eastAsia"/>
                <w:color w:val="000000"/>
                <w:spacing w:val="0"/>
                <w:sz w:val="24"/>
              </w:rPr>
              <w:t>市人力社保局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textAlignment w:val="center"/>
              <w:rPr>
                <w:color w:val="000000"/>
                <w:spacing w:val="0"/>
                <w:sz w:val="24"/>
              </w:rPr>
            </w:pPr>
            <w:r w:rsidRPr="00AD41BE">
              <w:rPr>
                <w:rFonts w:hint="eastAsia"/>
                <w:color w:val="000000"/>
                <w:spacing w:val="0"/>
                <w:sz w:val="24"/>
              </w:rPr>
              <w:t>市市场监管局、市质监局，金华开发区、金义都市新区、金华山旅游经济区管委会，各县（市、区）政府</w:t>
            </w:r>
          </w:p>
        </w:tc>
      </w:tr>
      <w:tr w:rsidR="00927C16" w:rsidTr="00CB4543">
        <w:trPr>
          <w:cantSplit/>
          <w:trHeight w:val="20"/>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jc w:val="left"/>
              <w:textAlignment w:val="center"/>
              <w:rPr>
                <w:b/>
                <w:color w:val="000000"/>
                <w:spacing w:val="0"/>
                <w:sz w:val="24"/>
              </w:rPr>
            </w:pPr>
            <w:r w:rsidRPr="00AD41BE">
              <w:rPr>
                <w:rFonts w:hint="eastAsia"/>
                <w:b/>
                <w:color w:val="000000"/>
                <w:spacing w:val="0"/>
                <w:sz w:val="24"/>
              </w:rPr>
              <w:t>（三）提升公共服务业发展水平</w:t>
            </w:r>
          </w:p>
        </w:tc>
      </w:tr>
      <w:tr w:rsidR="00927C16" w:rsidTr="00CB4543">
        <w:trPr>
          <w:cantSplit/>
          <w:trHeight w:val="9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21</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全面加强基础教育，大力发展职业教育，积极推进产教融合。积极争取承办外语、艺术、计算机、财会等各类国际国内考试，吸引外部人员来金，扩大外来消费增量。到</w:t>
            </w:r>
            <w:r w:rsidRPr="00AD41BE">
              <w:rPr>
                <w:color w:val="000000"/>
                <w:spacing w:val="0"/>
                <w:sz w:val="24"/>
              </w:rPr>
              <w:t>2025</w:t>
            </w:r>
            <w:r w:rsidRPr="00AD41BE">
              <w:rPr>
                <w:rFonts w:hAnsi="仿宋_GB2312" w:hint="eastAsia"/>
                <w:color w:val="000000"/>
                <w:spacing w:val="0"/>
                <w:sz w:val="24"/>
              </w:rPr>
              <w:t>年，义务教育标准化学校建设达到</w:t>
            </w:r>
            <w:r w:rsidRPr="00AD41BE">
              <w:rPr>
                <w:color w:val="000000"/>
                <w:spacing w:val="0"/>
                <w:sz w:val="24"/>
              </w:rPr>
              <w:t>96%</w:t>
            </w:r>
            <w:r w:rsidRPr="00AD41BE">
              <w:rPr>
                <w:rFonts w:hAnsi="仿宋_GB2312" w:hint="eastAsia"/>
                <w:color w:val="000000"/>
                <w:spacing w:val="0"/>
                <w:sz w:val="24"/>
              </w:rPr>
              <w:t>，争取创建省级校企合作共同体</w:t>
            </w:r>
            <w:r w:rsidRPr="00AD41BE">
              <w:rPr>
                <w:color w:val="000000"/>
                <w:spacing w:val="0"/>
                <w:sz w:val="24"/>
              </w:rPr>
              <w:t>3</w:t>
            </w:r>
            <w:r w:rsidRPr="00AD41BE">
              <w:rPr>
                <w:rFonts w:hAnsi="仿宋_GB2312" w:hint="eastAsia"/>
                <w:color w:val="000000"/>
                <w:spacing w:val="0"/>
                <w:sz w:val="24"/>
              </w:rPr>
              <w:t>个、省级示范性职业教育集团</w:t>
            </w:r>
            <w:r w:rsidRPr="00AD41BE">
              <w:rPr>
                <w:color w:val="000000"/>
                <w:spacing w:val="0"/>
                <w:sz w:val="24"/>
              </w:rPr>
              <w:t>3</w:t>
            </w:r>
            <w:r w:rsidRPr="00AD41BE">
              <w:rPr>
                <w:rFonts w:hAnsi="仿宋_GB2312" w:hint="eastAsia"/>
                <w:color w:val="000000"/>
                <w:spacing w:val="0"/>
                <w:sz w:val="24"/>
              </w:rPr>
              <w:t>个</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jc w:val="center"/>
              <w:textAlignment w:val="center"/>
              <w:rPr>
                <w:color w:val="000000"/>
                <w:spacing w:val="0"/>
                <w:sz w:val="24"/>
              </w:rPr>
            </w:pPr>
            <w:r w:rsidRPr="00AD41BE">
              <w:rPr>
                <w:rFonts w:hint="eastAsia"/>
                <w:color w:val="000000"/>
                <w:spacing w:val="0"/>
                <w:sz w:val="24"/>
              </w:rPr>
              <w:t>市教育局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市人力社保局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1771"/>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22</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规划建设人力资源服务园区，引进国际化、高端型人才猎头和人力资源服务机构，完善人力资源市场功能</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textAlignment w:val="center"/>
              <w:rPr>
                <w:color w:val="000000"/>
                <w:spacing w:val="0"/>
                <w:sz w:val="24"/>
              </w:rPr>
            </w:pPr>
            <w:r w:rsidRPr="00AD41BE">
              <w:rPr>
                <w:rFonts w:hAnsi="仿宋_GB2312" w:hint="eastAsia"/>
                <w:color w:val="000000"/>
                <w:spacing w:val="0"/>
                <w:sz w:val="24"/>
              </w:rPr>
              <w:t>市人力社保局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681"/>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23</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提升医疗卫生机构技术和服务水平，加强县级医院能力建设，完善农村医疗卫生服务网络，优化基层医疗卫生机构布局，支持社会资本举办高水平、专业化医疗机构；加强数字化医疗服务，增强公共卫生服务能力。加快推进市人民医院迁建</w:t>
            </w:r>
            <w:r w:rsidRPr="00AD41BE">
              <w:rPr>
                <w:color w:val="000000"/>
                <w:spacing w:val="0"/>
                <w:sz w:val="24"/>
              </w:rPr>
              <w:t>PPP</w:t>
            </w:r>
            <w:r w:rsidRPr="00AD41BE">
              <w:rPr>
                <w:rFonts w:hAnsi="仿宋_GB2312" w:hint="eastAsia"/>
                <w:color w:val="000000"/>
                <w:spacing w:val="0"/>
                <w:sz w:val="24"/>
              </w:rPr>
              <w:t>项目、市妇幼保健院迁建等项目建设，到</w:t>
            </w:r>
            <w:r w:rsidRPr="00AD41BE">
              <w:rPr>
                <w:color w:val="000000"/>
                <w:spacing w:val="0"/>
                <w:sz w:val="24"/>
              </w:rPr>
              <w:t>2020</w:t>
            </w:r>
            <w:r w:rsidRPr="00AD41BE">
              <w:rPr>
                <w:rFonts w:hAnsi="仿宋_GB2312" w:hint="eastAsia"/>
                <w:color w:val="000000"/>
                <w:spacing w:val="0"/>
                <w:sz w:val="24"/>
              </w:rPr>
              <w:t>年形</w:t>
            </w:r>
            <w:r>
              <w:rPr>
                <w:rFonts w:hAnsi="仿宋_GB2312" w:hint="eastAsia"/>
                <w:color w:val="000000"/>
                <w:spacing w:val="0"/>
                <w:sz w:val="24"/>
              </w:rPr>
              <w:t>成</w:t>
            </w:r>
            <w:r w:rsidRPr="00AD41BE">
              <w:rPr>
                <w:rFonts w:hAnsi="仿宋_GB2312" w:hint="eastAsia"/>
                <w:color w:val="000000"/>
                <w:spacing w:val="0"/>
                <w:sz w:val="24"/>
              </w:rPr>
              <w:t>省内有较大影响力的医疗集群。积极引进社会资本办医，发展一批具有一定规模和影响力的社会办医疗机构，多点环绕形成浙中医疗卫生服务大平台，共同构建现代化都市区医学中心框架。到</w:t>
            </w:r>
            <w:r w:rsidRPr="00AD41BE">
              <w:rPr>
                <w:color w:val="000000"/>
                <w:spacing w:val="0"/>
                <w:sz w:val="24"/>
              </w:rPr>
              <w:t>2025</w:t>
            </w:r>
            <w:r w:rsidRPr="00AD41BE">
              <w:rPr>
                <w:rFonts w:hAnsi="仿宋_GB2312" w:hint="eastAsia"/>
                <w:color w:val="000000"/>
                <w:spacing w:val="0"/>
                <w:sz w:val="24"/>
              </w:rPr>
              <w:t>年，全市实施医院新改扩建等重大工程项目</w:t>
            </w:r>
            <w:r w:rsidRPr="00AD41BE">
              <w:rPr>
                <w:color w:val="000000"/>
                <w:spacing w:val="0"/>
                <w:sz w:val="24"/>
              </w:rPr>
              <w:t>20</w:t>
            </w:r>
            <w:r w:rsidRPr="00AD41BE">
              <w:rPr>
                <w:rFonts w:hAnsi="仿宋_GB2312" w:hint="eastAsia"/>
                <w:color w:val="000000"/>
                <w:spacing w:val="0"/>
                <w:sz w:val="24"/>
              </w:rPr>
              <w:t>个以上，每千人医疗床位数达到</w:t>
            </w:r>
            <w:r w:rsidRPr="00AD41BE">
              <w:rPr>
                <w:color w:val="000000"/>
                <w:spacing w:val="0"/>
                <w:sz w:val="24"/>
              </w:rPr>
              <w:t>6.03</w:t>
            </w:r>
            <w:r w:rsidRPr="00AD41BE">
              <w:rPr>
                <w:rFonts w:hAnsi="仿宋_GB2312" w:hint="eastAsia"/>
                <w:color w:val="000000"/>
                <w:spacing w:val="0"/>
                <w:sz w:val="24"/>
              </w:rPr>
              <w:t>张，每万人全科医生数达到</w:t>
            </w:r>
            <w:r w:rsidRPr="00AD41BE">
              <w:rPr>
                <w:color w:val="000000"/>
                <w:spacing w:val="0"/>
                <w:sz w:val="24"/>
              </w:rPr>
              <w:t>2</w:t>
            </w:r>
            <w:r w:rsidRPr="00AD41BE">
              <w:rPr>
                <w:rFonts w:hAnsi="仿宋_GB2312" w:hint="eastAsia"/>
                <w:color w:val="000000"/>
                <w:spacing w:val="0"/>
                <w:sz w:val="24"/>
              </w:rPr>
              <w:t>人以上，整体医疗水平居全省前列，浙中西部医学中心基本形成</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市卫计委</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799"/>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b/>
                <w:color w:val="000000"/>
                <w:spacing w:val="0"/>
                <w:sz w:val="24"/>
              </w:rPr>
            </w:pPr>
            <w:r w:rsidRPr="00AD41BE">
              <w:rPr>
                <w:rFonts w:hint="eastAsia"/>
                <w:b/>
                <w:color w:val="000000"/>
                <w:spacing w:val="0"/>
                <w:sz w:val="24"/>
              </w:rPr>
              <w:t>（四）打造综合性服务业发展新亮点</w:t>
            </w:r>
          </w:p>
        </w:tc>
      </w:tr>
      <w:tr w:rsidR="00927C16" w:rsidTr="00CB4543">
        <w:trPr>
          <w:cantSplit/>
          <w:trHeight w:val="2609"/>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24</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争取国家部委支持，继续深化国家现代服务业综合试点，创新引领，加快发展现代物流、电子商务、服务贸易，为全省、全国服务业发展提供可复制、可推广的有益经验</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市商务局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、市财政局、</w:t>
            </w:r>
            <w:proofErr w:type="gramStart"/>
            <w:r w:rsidRPr="00AD41BE">
              <w:rPr>
                <w:rFonts w:hint="eastAsia"/>
                <w:color w:val="000000"/>
                <w:spacing w:val="0"/>
                <w:sz w:val="24"/>
              </w:rPr>
              <w:t>市网络</w:t>
            </w:r>
            <w:proofErr w:type="gramEnd"/>
            <w:r w:rsidRPr="00AD41BE">
              <w:rPr>
                <w:rFonts w:hint="eastAsia"/>
                <w:color w:val="000000"/>
                <w:spacing w:val="0"/>
                <w:sz w:val="24"/>
              </w:rPr>
              <w:t>经济局、市交通运输局、市国资委、</w:t>
            </w:r>
            <w:proofErr w:type="gramStart"/>
            <w:r w:rsidRPr="00AD41BE">
              <w:rPr>
                <w:rFonts w:hint="eastAsia"/>
                <w:color w:val="000000"/>
                <w:spacing w:val="0"/>
                <w:sz w:val="24"/>
              </w:rPr>
              <w:t>市服投</w:t>
            </w:r>
            <w:proofErr w:type="gramEnd"/>
            <w:r w:rsidRPr="00AD41BE">
              <w:rPr>
                <w:rFonts w:hint="eastAsia"/>
                <w:color w:val="000000"/>
                <w:spacing w:val="0"/>
                <w:sz w:val="24"/>
              </w:rPr>
              <w:t>公司，金华开发区、金义都市新区、金华山旅游经济区管委会，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951"/>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25</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深化义乌国际贸易综合改革试点，大力推进市场采购进口贸易试点；加快建设义乌国际贸易综合改革试验区；积极争创中国义乌跨境电商综合试验区</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jc w:val="left"/>
              <w:textAlignment w:val="center"/>
              <w:rPr>
                <w:color w:val="000000"/>
                <w:spacing w:val="0"/>
                <w:sz w:val="24"/>
              </w:rPr>
            </w:pPr>
            <w:r w:rsidRPr="00AD41BE">
              <w:rPr>
                <w:rFonts w:hint="eastAsia"/>
                <w:color w:val="000000"/>
                <w:spacing w:val="0"/>
                <w:sz w:val="24"/>
              </w:rPr>
              <w:t>义乌市政府</w:t>
            </w:r>
            <w:r>
              <w:rPr>
                <w:rFonts w:hint="eastAsia"/>
                <w:color w:val="000000"/>
                <w:spacing w:val="0"/>
                <w:sz w:val="24"/>
              </w:rPr>
              <w:t>，</w:t>
            </w:r>
            <w:r w:rsidRPr="00AD41BE">
              <w:rPr>
                <w:rFonts w:hint="eastAsia"/>
                <w:color w:val="000000"/>
                <w:spacing w:val="0"/>
                <w:sz w:val="24"/>
              </w:rPr>
              <w:t>金义都市新区管委会</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、市商务局、市国税局、金华检验检疫局、义乌检验检疫局、人行金华市中心支行</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88"/>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lastRenderedPageBreak/>
              <w:t>26</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加快横店影视文化产业实验</w:t>
            </w:r>
            <w:proofErr w:type="gramStart"/>
            <w:r w:rsidRPr="00AD41BE">
              <w:rPr>
                <w:rFonts w:hAnsi="仿宋_GB2312" w:hint="eastAsia"/>
                <w:color w:val="000000"/>
                <w:spacing w:val="0"/>
                <w:sz w:val="24"/>
              </w:rPr>
              <w:t>区创新</w:t>
            </w:r>
            <w:proofErr w:type="gramEnd"/>
            <w:r w:rsidRPr="00AD41BE">
              <w:rPr>
                <w:rFonts w:hAnsi="仿宋_GB2312" w:hint="eastAsia"/>
                <w:color w:val="000000"/>
                <w:spacing w:val="0"/>
                <w:sz w:val="24"/>
              </w:rPr>
              <w:t>发展，努力把实验区打造成为全球著名的影视产业基地、全省文化产业的龙头基地和文化产业发展排头兵</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textAlignment w:val="center"/>
              <w:rPr>
                <w:color w:val="000000"/>
                <w:spacing w:val="0"/>
                <w:sz w:val="24"/>
              </w:rPr>
            </w:pPr>
            <w:r w:rsidRPr="00AD41BE">
              <w:rPr>
                <w:rFonts w:hint="eastAsia"/>
                <w:color w:val="000000"/>
                <w:spacing w:val="0"/>
                <w:sz w:val="24"/>
              </w:rPr>
              <w:t>市委宣传部（</w:t>
            </w:r>
            <w:proofErr w:type="gramStart"/>
            <w:r w:rsidRPr="00AD41BE">
              <w:rPr>
                <w:rFonts w:hint="eastAsia"/>
                <w:color w:val="000000"/>
                <w:spacing w:val="0"/>
                <w:sz w:val="24"/>
              </w:rPr>
              <w:t>文产办</w:t>
            </w:r>
            <w:proofErr w:type="gramEnd"/>
            <w:r w:rsidRPr="00AD41BE">
              <w:rPr>
                <w:rFonts w:hint="eastAsia"/>
                <w:color w:val="000000"/>
                <w:spacing w:val="0"/>
                <w:sz w:val="24"/>
              </w:rPr>
              <w:t>）、东阳市政府</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、市财政局、市文化局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27</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大力推进</w:t>
            </w:r>
            <w:r w:rsidRPr="00AD41BE">
              <w:rPr>
                <w:color w:val="000000"/>
                <w:spacing w:val="0"/>
                <w:sz w:val="24"/>
              </w:rPr>
              <w:t>10</w:t>
            </w:r>
            <w:r w:rsidRPr="00AD41BE">
              <w:rPr>
                <w:rFonts w:hAnsi="仿宋_GB2312" w:hint="eastAsia"/>
                <w:color w:val="000000"/>
                <w:spacing w:val="0"/>
                <w:sz w:val="24"/>
              </w:rPr>
              <w:t>大省级服务业集聚示范区建设，加大省市服务业特色小镇培育建设，培育带动产业链相关企业向集聚区集中，不断提高产业集聚度</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int="eastAsia"/>
                <w:color w:val="000000"/>
                <w:spacing w:val="0"/>
                <w:sz w:val="24"/>
              </w:rPr>
              <w:t>市发改委</w:t>
            </w:r>
            <w:proofErr w:type="gramEnd"/>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市商务局、市交通运输局、</w:t>
            </w:r>
            <w:proofErr w:type="gramStart"/>
            <w:r w:rsidRPr="00AD41BE">
              <w:rPr>
                <w:rFonts w:hint="eastAsia"/>
                <w:color w:val="000000"/>
                <w:spacing w:val="0"/>
                <w:sz w:val="24"/>
              </w:rPr>
              <w:t>市网络</w:t>
            </w:r>
            <w:proofErr w:type="gramEnd"/>
            <w:r w:rsidRPr="00AD41BE">
              <w:rPr>
                <w:rFonts w:hint="eastAsia"/>
                <w:color w:val="000000"/>
                <w:spacing w:val="0"/>
                <w:sz w:val="24"/>
              </w:rPr>
              <w:t>经济局，金华开发区、金义都市新区、金华山旅游经济区管委会，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rFonts w:eastAsia="楷体_GB2312"/>
                <w:b/>
                <w:color w:val="000000"/>
                <w:spacing w:val="0"/>
                <w:sz w:val="24"/>
              </w:rPr>
            </w:pPr>
            <w:r w:rsidRPr="00AD41BE">
              <w:rPr>
                <w:rFonts w:eastAsia="楷体_GB2312" w:hint="eastAsia"/>
                <w:b/>
                <w:color w:val="000000"/>
                <w:spacing w:val="0"/>
                <w:sz w:val="24"/>
              </w:rPr>
              <w:t>二、扶持政策</w:t>
            </w:r>
          </w:p>
        </w:tc>
      </w:tr>
      <w:tr w:rsidR="00927C16" w:rsidTr="00CB4543">
        <w:trPr>
          <w:cantSplit/>
          <w:trHeight w:val="837"/>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40" w:lineRule="exact"/>
              <w:jc w:val="center"/>
              <w:textAlignment w:val="center"/>
              <w:rPr>
                <w:color w:val="000000"/>
                <w:sz w:val="24"/>
              </w:rPr>
            </w:pPr>
            <w:r>
              <w:rPr>
                <w:color w:val="000000"/>
                <w:sz w:val="24"/>
              </w:rPr>
              <w:t>28</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在工业园区内建设的物流、研发和工业设计等生产性服务业项目，可参照执行工业用地政策。对本意</w:t>
            </w:r>
            <w:proofErr w:type="gramStart"/>
            <w:r w:rsidRPr="00AD41BE">
              <w:rPr>
                <w:rFonts w:hAnsi="仿宋_GB2312" w:hint="eastAsia"/>
                <w:color w:val="000000"/>
                <w:spacing w:val="0"/>
                <w:sz w:val="24"/>
              </w:rPr>
              <w:t>见确定</w:t>
            </w:r>
            <w:proofErr w:type="gramEnd"/>
            <w:r w:rsidRPr="00AD41BE">
              <w:rPr>
                <w:rFonts w:hAnsi="仿宋_GB2312" w:hint="eastAsia"/>
                <w:color w:val="000000"/>
                <w:spacing w:val="0"/>
                <w:sz w:val="24"/>
              </w:rPr>
              <w:t>的服务业重点行业、项目，年度新增建设用地计划指标给予适当倾斜。</w:t>
            </w:r>
            <w:hyperlink r:id="rId4" w:tgtFrame="_self" w:history="1">
              <w:r w:rsidRPr="00AD41BE">
                <w:rPr>
                  <w:rStyle w:val="a3"/>
                  <w:rFonts w:hAnsi="仿宋_GB2312" w:hint="eastAsia"/>
                  <w:color w:val="000000"/>
                  <w:spacing w:val="0"/>
                  <w:sz w:val="24"/>
                </w:rPr>
                <w:t>积极支持以划拨方式取得土地的单位利用工业厂房、仓储用房、传统商业街等存量房产、土地资源兴办信息服务、研发设计、创意产业等现代服务业，土地用途和使用权人可暂不变更</w:t>
              </w:r>
            </w:hyperlink>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textAlignment w:val="center"/>
              <w:rPr>
                <w:color w:val="000000"/>
                <w:spacing w:val="0"/>
                <w:sz w:val="24"/>
              </w:rPr>
            </w:pPr>
            <w:r w:rsidRPr="00AD41BE">
              <w:rPr>
                <w:rFonts w:hint="eastAsia"/>
                <w:color w:val="000000"/>
                <w:spacing w:val="0"/>
                <w:sz w:val="24"/>
              </w:rPr>
              <w:t>市国土资源局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市建设局、市规划局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554"/>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lastRenderedPageBreak/>
              <w:t>29</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研究制定我市服务业人才需求导向目录，</w:t>
            </w:r>
            <w:r w:rsidRPr="00AD41BE">
              <w:rPr>
                <w:rFonts w:hAnsi="仿宋_GB2312" w:hint="eastAsia"/>
                <w:color w:val="000000"/>
                <w:spacing w:val="0"/>
                <w:sz w:val="24"/>
              </w:rPr>
              <w:t>将现代服务业领域高级管理和专业技术人才需求，列入全市人才引进和培养计划并保障实施。探索在规模（限额）以上企业实行</w:t>
            </w:r>
            <w:r w:rsidRPr="00AD41BE">
              <w:rPr>
                <w:rFonts w:ascii="仿宋_GB2312" w:hint="eastAsia"/>
                <w:color w:val="000000"/>
                <w:spacing w:val="0"/>
                <w:sz w:val="24"/>
              </w:rPr>
              <w:t>“</w:t>
            </w:r>
            <w:r w:rsidRPr="00AD41BE">
              <w:rPr>
                <w:rFonts w:hAnsi="仿宋_GB2312" w:hint="eastAsia"/>
                <w:color w:val="000000"/>
                <w:spacing w:val="0"/>
                <w:sz w:val="24"/>
              </w:rPr>
              <w:t>企业选人，政府支持</w:t>
            </w:r>
            <w:r w:rsidRPr="00AD41BE">
              <w:rPr>
                <w:rFonts w:ascii="仿宋_GB2312" w:hint="eastAsia"/>
                <w:color w:val="000000"/>
                <w:spacing w:val="0"/>
                <w:sz w:val="24"/>
              </w:rPr>
              <w:t>”</w:t>
            </w:r>
            <w:r w:rsidRPr="00AD41BE">
              <w:rPr>
                <w:rFonts w:hAnsi="仿宋_GB2312" w:hint="eastAsia"/>
                <w:color w:val="000000"/>
                <w:spacing w:val="0"/>
                <w:sz w:val="24"/>
              </w:rPr>
              <w:t>的方式</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leftChars="-2" w:left="-6" w:rightChars="-11" w:right="-33"/>
              <w:jc w:val="left"/>
              <w:textAlignment w:val="center"/>
              <w:rPr>
                <w:color w:val="000000"/>
                <w:spacing w:val="0"/>
                <w:sz w:val="24"/>
              </w:rPr>
            </w:pPr>
            <w:r w:rsidRPr="00AD41BE">
              <w:rPr>
                <w:rFonts w:hAnsi="仿宋_GB2312" w:hint="eastAsia"/>
                <w:color w:val="000000"/>
                <w:spacing w:val="0"/>
                <w:sz w:val="24"/>
              </w:rPr>
              <w:t>市人力社保局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市教育局、市科技局、市民政局、市人力社保局、市建设局、市交通运输局、市商务局、市文化局、市体育局、市卫计委、市旅游局、市金融办、</w:t>
            </w:r>
            <w:proofErr w:type="gramStart"/>
            <w:r w:rsidRPr="00AD41BE">
              <w:rPr>
                <w:rFonts w:hint="eastAsia"/>
                <w:color w:val="000000"/>
                <w:spacing w:val="0"/>
                <w:sz w:val="24"/>
              </w:rPr>
              <w:t>市网络</w:t>
            </w:r>
            <w:proofErr w:type="gramEnd"/>
            <w:r w:rsidRPr="00AD41BE">
              <w:rPr>
                <w:rFonts w:hint="eastAsia"/>
                <w:color w:val="000000"/>
                <w:spacing w:val="0"/>
                <w:sz w:val="24"/>
              </w:rPr>
              <w:t>经济局，金华开发区、金义都市新区、金华山旅游经济区管委会，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t>30</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建立服务业重点培育企业名录库</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int="eastAsia"/>
                <w:color w:val="000000"/>
                <w:spacing w:val="0"/>
                <w:sz w:val="24"/>
              </w:rPr>
              <w:t>市发改委</w:t>
            </w:r>
            <w:proofErr w:type="gramEnd"/>
          </w:p>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市统计局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市教育局、市科技局、市民政局、市建设局、市交通运输局、市商务局、市文化局、市体育局、市卫计委、市旅游局、市金融办、</w:t>
            </w:r>
            <w:proofErr w:type="gramStart"/>
            <w:r w:rsidRPr="00AD41BE">
              <w:rPr>
                <w:rFonts w:hint="eastAsia"/>
                <w:color w:val="000000"/>
                <w:spacing w:val="0"/>
                <w:sz w:val="24"/>
              </w:rPr>
              <w:t>市网络</w:t>
            </w:r>
            <w:proofErr w:type="gramEnd"/>
            <w:r w:rsidRPr="00AD41BE">
              <w:rPr>
                <w:rFonts w:hint="eastAsia"/>
                <w:color w:val="000000"/>
                <w:spacing w:val="0"/>
                <w:sz w:val="24"/>
              </w:rPr>
              <w:t>经济局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490"/>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lastRenderedPageBreak/>
              <w:t>31</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对规模以上服务业企业实施的建设项目，优先申报和列入省、市重点项目</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firstLineChars="100" w:firstLine="240"/>
              <w:textAlignment w:val="center"/>
              <w:rPr>
                <w:color w:val="000000"/>
                <w:spacing w:val="0"/>
                <w:sz w:val="24"/>
              </w:rPr>
            </w:pPr>
            <w:proofErr w:type="gramStart"/>
            <w:r w:rsidRPr="00AD41BE">
              <w:rPr>
                <w:rFonts w:hint="eastAsia"/>
                <w:color w:val="000000"/>
                <w:spacing w:val="0"/>
                <w:sz w:val="24"/>
              </w:rPr>
              <w:t>市发改委</w:t>
            </w:r>
            <w:proofErr w:type="gramEnd"/>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市教育局、市科技局、市民政局、市建设局、市交通运输局、市商务局、市文化局、市体育局、市卫计委、市旅游局、</w:t>
            </w:r>
            <w:proofErr w:type="gramStart"/>
            <w:r w:rsidRPr="00AD41BE">
              <w:rPr>
                <w:rFonts w:hint="eastAsia"/>
                <w:color w:val="000000"/>
                <w:spacing w:val="0"/>
                <w:sz w:val="24"/>
              </w:rPr>
              <w:t>市网络</w:t>
            </w:r>
            <w:proofErr w:type="gramEnd"/>
            <w:r w:rsidRPr="00AD41BE">
              <w:rPr>
                <w:rFonts w:hint="eastAsia"/>
                <w:color w:val="000000"/>
                <w:spacing w:val="0"/>
                <w:sz w:val="24"/>
              </w:rPr>
              <w:t>经济局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867"/>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t>32</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研发设计、检验检测认证、节能环保等科技型、创新型生产性服务业企业，可申请认定为高新技术企业，符合条件的，可享受</w:t>
            </w:r>
            <w:r w:rsidRPr="00AD41BE">
              <w:rPr>
                <w:color w:val="000000"/>
                <w:spacing w:val="0"/>
                <w:sz w:val="24"/>
              </w:rPr>
              <w:t>15%</w:t>
            </w:r>
            <w:r w:rsidRPr="00AD41BE">
              <w:rPr>
                <w:rFonts w:hAnsi="仿宋_GB2312" w:hint="eastAsia"/>
                <w:color w:val="000000"/>
                <w:spacing w:val="0"/>
                <w:sz w:val="24"/>
              </w:rPr>
              <w:t>的企业所得税优惠税率。对经认定为高新技术企业的体育企业和科技服务企业，按</w:t>
            </w:r>
            <w:r w:rsidRPr="00AD41BE">
              <w:rPr>
                <w:color w:val="000000"/>
                <w:spacing w:val="0"/>
                <w:sz w:val="24"/>
              </w:rPr>
              <w:t>15%</w:t>
            </w:r>
            <w:r w:rsidRPr="00AD41BE">
              <w:rPr>
                <w:rFonts w:hAnsi="仿宋_GB2312" w:hint="eastAsia"/>
                <w:color w:val="000000"/>
                <w:spacing w:val="0"/>
                <w:sz w:val="24"/>
              </w:rPr>
              <w:t>的税率征收企业所得税</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firstLineChars="50" w:firstLine="120"/>
              <w:jc w:val="left"/>
              <w:textAlignment w:val="center"/>
              <w:rPr>
                <w:color w:val="000000"/>
                <w:spacing w:val="0"/>
                <w:sz w:val="24"/>
              </w:rPr>
            </w:pPr>
            <w:r w:rsidRPr="00AD41BE">
              <w:rPr>
                <w:rFonts w:hint="eastAsia"/>
                <w:color w:val="000000"/>
                <w:spacing w:val="0"/>
                <w:sz w:val="24"/>
              </w:rPr>
              <w:t>市科技局</w:t>
            </w:r>
          </w:p>
          <w:p w:rsidR="00927C16" w:rsidRPr="00AD41BE" w:rsidRDefault="00927C16" w:rsidP="00CB4543">
            <w:pPr>
              <w:adjustRightInd w:val="0"/>
              <w:snapToGrid w:val="0"/>
              <w:spacing w:line="260" w:lineRule="exact"/>
              <w:ind w:rightChars="-11" w:right="-33" w:firstLineChars="50" w:firstLine="120"/>
              <w:jc w:val="left"/>
              <w:textAlignment w:val="center"/>
              <w:rPr>
                <w:color w:val="000000"/>
                <w:spacing w:val="0"/>
                <w:sz w:val="24"/>
              </w:rPr>
            </w:pPr>
            <w:r w:rsidRPr="00AD41BE">
              <w:rPr>
                <w:rFonts w:hint="eastAsia"/>
                <w:color w:val="000000"/>
                <w:spacing w:val="0"/>
                <w:sz w:val="24"/>
              </w:rPr>
              <w:t>市国税局</w:t>
            </w:r>
          </w:p>
          <w:p w:rsidR="00927C16" w:rsidRPr="00AD41BE" w:rsidRDefault="00927C16" w:rsidP="00CB4543">
            <w:pPr>
              <w:adjustRightInd w:val="0"/>
              <w:snapToGrid w:val="0"/>
              <w:spacing w:line="260" w:lineRule="exact"/>
              <w:ind w:rightChars="-11" w:right="-33" w:firstLineChars="50" w:firstLine="120"/>
              <w:jc w:val="left"/>
              <w:textAlignment w:val="center"/>
              <w:rPr>
                <w:color w:val="000000"/>
                <w:spacing w:val="0"/>
                <w:sz w:val="24"/>
              </w:rPr>
            </w:pPr>
            <w:r w:rsidRPr="00AD41BE">
              <w:rPr>
                <w:rFonts w:hint="eastAsia"/>
                <w:color w:val="000000"/>
                <w:spacing w:val="0"/>
                <w:sz w:val="24"/>
              </w:rPr>
              <w:t>市财政局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1986"/>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t>33</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按照</w:t>
            </w:r>
            <w:r w:rsidRPr="00AD41BE">
              <w:rPr>
                <w:rFonts w:ascii="仿宋_GB2312" w:hint="eastAsia"/>
                <w:color w:val="000000"/>
                <w:spacing w:val="0"/>
                <w:sz w:val="24"/>
              </w:rPr>
              <w:t>“</w:t>
            </w:r>
            <w:r w:rsidRPr="00AD41BE">
              <w:rPr>
                <w:rFonts w:hint="eastAsia"/>
                <w:color w:val="000000"/>
                <w:spacing w:val="0"/>
                <w:sz w:val="24"/>
              </w:rPr>
              <w:t>最多跑一次</w:t>
            </w:r>
            <w:r w:rsidRPr="00AD41BE">
              <w:rPr>
                <w:rFonts w:ascii="仿宋_GB2312" w:hint="eastAsia"/>
                <w:color w:val="000000"/>
                <w:spacing w:val="0"/>
                <w:sz w:val="24"/>
              </w:rPr>
              <w:t>”</w:t>
            </w:r>
            <w:r w:rsidRPr="00AD41BE">
              <w:rPr>
                <w:rFonts w:hint="eastAsia"/>
                <w:color w:val="000000"/>
                <w:spacing w:val="0"/>
                <w:sz w:val="24"/>
              </w:rPr>
              <w:t>工作要求，进一步简化程序、提高效率，实行限时审批办结</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jc w:val="left"/>
              <w:textAlignment w:val="center"/>
              <w:rPr>
                <w:color w:val="000000"/>
                <w:spacing w:val="0"/>
                <w:sz w:val="24"/>
              </w:rPr>
            </w:pPr>
            <w:r w:rsidRPr="00AD41BE">
              <w:rPr>
                <w:rFonts w:hint="eastAsia"/>
                <w:color w:val="000000"/>
                <w:spacing w:val="0"/>
                <w:sz w:val="24"/>
              </w:rPr>
              <w:t>市行政服务中心</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市各有关部门</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007"/>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lastRenderedPageBreak/>
              <w:t>34</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加大对服务业的扶持力度，重点引导服务业配套基础设施、公共服务平台、人才引进、专业培训等具有外部溢出效应项目和符合导向的初创</w:t>
            </w:r>
            <w:proofErr w:type="gramStart"/>
            <w:r w:rsidRPr="00AD41BE">
              <w:rPr>
                <w:rFonts w:hAnsi="仿宋_GB2312" w:hint="eastAsia"/>
                <w:color w:val="000000"/>
                <w:spacing w:val="0"/>
                <w:sz w:val="24"/>
              </w:rPr>
              <w:t>期产业</w:t>
            </w:r>
            <w:proofErr w:type="gramEnd"/>
            <w:r w:rsidRPr="00AD41BE">
              <w:rPr>
                <w:rFonts w:hAnsi="仿宋_GB2312" w:hint="eastAsia"/>
                <w:color w:val="000000"/>
                <w:spacing w:val="0"/>
                <w:sz w:val="24"/>
              </w:rPr>
              <w:t>加快发展</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ind w:rightChars="-11" w:right="-33" w:firstLineChars="50" w:firstLine="120"/>
              <w:jc w:val="left"/>
              <w:textAlignment w:val="center"/>
              <w:rPr>
                <w:color w:val="000000"/>
                <w:spacing w:val="0"/>
                <w:sz w:val="24"/>
              </w:rPr>
            </w:pPr>
            <w:proofErr w:type="gramStart"/>
            <w:r w:rsidRPr="00AD41BE">
              <w:rPr>
                <w:rFonts w:hint="eastAsia"/>
                <w:color w:val="000000"/>
                <w:spacing w:val="0"/>
                <w:sz w:val="24"/>
              </w:rPr>
              <w:t>市发改委</w:t>
            </w:r>
            <w:proofErr w:type="gramEnd"/>
          </w:p>
          <w:p w:rsidR="00927C16" w:rsidRPr="00AD41BE" w:rsidRDefault="00927C16" w:rsidP="00CB4543">
            <w:pPr>
              <w:adjustRightInd w:val="0"/>
              <w:snapToGrid w:val="0"/>
              <w:spacing w:line="260" w:lineRule="exact"/>
              <w:ind w:rightChars="-11" w:right="-33" w:firstLineChars="50" w:firstLine="120"/>
              <w:jc w:val="left"/>
              <w:textAlignment w:val="center"/>
              <w:rPr>
                <w:color w:val="000000"/>
                <w:spacing w:val="0"/>
                <w:sz w:val="24"/>
              </w:rPr>
            </w:pPr>
            <w:r w:rsidRPr="00AD41BE">
              <w:rPr>
                <w:rFonts w:hint="eastAsia"/>
                <w:color w:val="000000"/>
                <w:spacing w:val="0"/>
                <w:sz w:val="24"/>
              </w:rPr>
              <w:t>市财政局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市人力社保局</w:t>
            </w:r>
            <w:r w:rsidRPr="00AD41BE">
              <w:rPr>
                <w:rFonts w:hAnsi="仿宋_GB2312" w:hint="eastAsia"/>
                <w:color w:val="000000"/>
                <w:spacing w:val="0"/>
                <w:sz w:val="24"/>
              </w:rPr>
              <w:t>、市商务局，</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2563"/>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t>35</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对城乡社区居民委员会的工作场所及非经营公益服务设施、公益性养老机构等社会福利场所的生活服务设施、学校教学设施和学生生活服务设施、城乡居民住宅小区公共场所非经营性服务设施，用水、用气（不包括集中供热用气）价格执行当地居民价格</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int="eastAsia"/>
                <w:color w:val="000000"/>
                <w:spacing w:val="0"/>
                <w:sz w:val="24"/>
              </w:rPr>
              <w:t>市发改委</w:t>
            </w:r>
            <w:proofErr w:type="gramEnd"/>
          </w:p>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（物价局）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市建设局、市民政局、市教育局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725"/>
          <w:jc w:val="center"/>
        </w:trPr>
        <w:tc>
          <w:tcPr>
            <w:tcW w:w="13325" w:type="dxa"/>
            <w:gridSpan w:val="4"/>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rFonts w:eastAsia="楷体_GB2312"/>
                <w:b/>
                <w:color w:val="000000"/>
                <w:spacing w:val="0"/>
                <w:sz w:val="24"/>
              </w:rPr>
            </w:pPr>
            <w:r w:rsidRPr="00AD41BE">
              <w:rPr>
                <w:rFonts w:eastAsia="楷体_GB2312" w:hint="eastAsia"/>
                <w:b/>
                <w:color w:val="000000"/>
                <w:spacing w:val="0"/>
                <w:sz w:val="24"/>
              </w:rPr>
              <w:t>三、组织实施</w:t>
            </w:r>
          </w:p>
        </w:tc>
      </w:tr>
      <w:tr w:rsidR="00927C16" w:rsidTr="00CB4543">
        <w:trPr>
          <w:cantSplit/>
          <w:trHeight w:val="657"/>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lastRenderedPageBreak/>
              <w:t>36</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根据服务业发展年度计划目标，将相关任务指标、项目推进等工作分解落实到责任单位，定期调度有关情况，建立信息通报制度，加大督促落实力度。开展服务业满意度测评工作，每年对全市服务业主要行业和各县（市、区）进行服务业满意度测评，并向社会公布</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int="eastAsia"/>
                <w:color w:val="000000"/>
                <w:spacing w:val="0"/>
                <w:sz w:val="24"/>
              </w:rPr>
              <w:t>市发改委</w:t>
            </w:r>
            <w:proofErr w:type="gramEnd"/>
          </w:p>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市统计局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经信委、市教育局、市科技局、市民政局、市人力社保局、市建设局、市交通运输局、市商务局、市文化局、市体育局、市卫计委、市环保局、市市场监管局、市质监局、市旅游局、市行政服务中心、市金融办、</w:t>
            </w:r>
            <w:proofErr w:type="gramStart"/>
            <w:r w:rsidRPr="00AD41BE">
              <w:rPr>
                <w:rFonts w:hint="eastAsia"/>
                <w:color w:val="000000"/>
                <w:spacing w:val="0"/>
                <w:sz w:val="24"/>
              </w:rPr>
              <w:t>市网络</w:t>
            </w:r>
            <w:proofErr w:type="gramEnd"/>
            <w:r w:rsidRPr="00AD41BE">
              <w:rPr>
                <w:rFonts w:hint="eastAsia"/>
                <w:color w:val="000000"/>
                <w:spacing w:val="0"/>
                <w:sz w:val="24"/>
              </w:rPr>
              <w:t>经济局，金华开发区、金义都市新区、金华山旅游经济区管委会，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356"/>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t>37</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将反映服务业发展水平的核心指标，纳入全市综合考核指标体系</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int="eastAsia"/>
                <w:color w:val="000000"/>
                <w:spacing w:val="0"/>
                <w:sz w:val="24"/>
              </w:rPr>
              <w:t>市督考</w:t>
            </w:r>
            <w:proofErr w:type="gramEnd"/>
            <w:r w:rsidRPr="00AD41BE">
              <w:rPr>
                <w:rFonts w:hint="eastAsia"/>
                <w:color w:val="000000"/>
                <w:spacing w:val="0"/>
                <w:sz w:val="24"/>
              </w:rPr>
              <w:t>办</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proofErr w:type="gramStart"/>
            <w:r w:rsidRPr="00AD41BE">
              <w:rPr>
                <w:rFonts w:hint="eastAsia"/>
                <w:color w:val="000000"/>
                <w:spacing w:val="0"/>
                <w:sz w:val="24"/>
              </w:rPr>
              <w:t>市发改委</w:t>
            </w:r>
            <w:proofErr w:type="gramEnd"/>
            <w:r w:rsidRPr="00AD41BE">
              <w:rPr>
                <w:rFonts w:hint="eastAsia"/>
                <w:color w:val="000000"/>
                <w:spacing w:val="0"/>
                <w:sz w:val="24"/>
              </w:rPr>
              <w:t>、市统计局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428"/>
          <w:jc w:val="center"/>
        </w:trPr>
        <w:tc>
          <w:tcPr>
            <w:tcW w:w="6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lastRenderedPageBreak/>
              <w:t>38</w:t>
            </w:r>
          </w:p>
        </w:tc>
        <w:tc>
          <w:tcPr>
            <w:tcW w:w="911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实施一批国家级、省级服务业标准化试点或示范项目，鼓励新兴服务业积极推进标准化建设，并推动上升为省地方标准或国家标准。用好有关扶持政策，加快创建</w:t>
            </w:r>
            <w:r w:rsidRPr="00AD41BE">
              <w:rPr>
                <w:rFonts w:ascii="仿宋_GB2312" w:hint="eastAsia"/>
                <w:color w:val="000000"/>
                <w:spacing w:val="0"/>
                <w:sz w:val="24"/>
              </w:rPr>
              <w:t>“</w:t>
            </w:r>
            <w:r w:rsidRPr="00AD41BE">
              <w:rPr>
                <w:rFonts w:hAnsi="仿宋_GB2312" w:hint="eastAsia"/>
                <w:color w:val="000000"/>
                <w:spacing w:val="0"/>
                <w:sz w:val="24"/>
              </w:rPr>
              <w:t>金华服务</w:t>
            </w:r>
            <w:r w:rsidRPr="00AD41BE">
              <w:rPr>
                <w:rFonts w:ascii="仿宋_GB2312" w:hint="eastAsia"/>
                <w:color w:val="000000"/>
                <w:spacing w:val="0"/>
                <w:sz w:val="24"/>
              </w:rPr>
              <w:t>”</w:t>
            </w:r>
            <w:r w:rsidRPr="00AD41BE">
              <w:rPr>
                <w:rFonts w:hAnsi="仿宋_GB2312" w:hint="eastAsia"/>
                <w:color w:val="000000"/>
                <w:spacing w:val="0"/>
                <w:sz w:val="24"/>
              </w:rPr>
              <w:t>品牌</w:t>
            </w:r>
          </w:p>
        </w:tc>
        <w:tc>
          <w:tcPr>
            <w:tcW w:w="15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r w:rsidRPr="00AD41BE">
              <w:rPr>
                <w:rFonts w:hint="eastAsia"/>
                <w:color w:val="000000"/>
                <w:spacing w:val="0"/>
                <w:sz w:val="24"/>
              </w:rPr>
              <w:t>市质监局</w:t>
            </w:r>
          </w:p>
        </w:tc>
        <w:tc>
          <w:tcPr>
            <w:tcW w:w="206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市各有关部门</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r w:rsidR="00927C16" w:rsidTr="00CB4543">
        <w:trPr>
          <w:cantSplit/>
          <w:trHeight w:val="450"/>
          <w:jc w:val="center"/>
        </w:trPr>
        <w:tc>
          <w:tcPr>
            <w:tcW w:w="642"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927C16" w:rsidRDefault="00927C16" w:rsidP="00CB4543">
            <w:pPr>
              <w:adjustRightInd w:val="0"/>
              <w:snapToGrid w:val="0"/>
              <w:spacing w:line="220" w:lineRule="exact"/>
              <w:jc w:val="center"/>
              <w:textAlignment w:val="center"/>
              <w:rPr>
                <w:color w:val="000000"/>
                <w:sz w:val="24"/>
              </w:rPr>
            </w:pPr>
            <w:r>
              <w:rPr>
                <w:color w:val="000000"/>
                <w:sz w:val="24"/>
              </w:rPr>
              <w:t>39</w:t>
            </w:r>
          </w:p>
        </w:tc>
        <w:tc>
          <w:tcPr>
            <w:tcW w:w="9113"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Ansi="仿宋_GB2312" w:hint="eastAsia"/>
                <w:color w:val="000000"/>
                <w:spacing w:val="0"/>
                <w:sz w:val="24"/>
              </w:rPr>
              <w:t>完善项目管理机制，加强重大项目策划储备，强化在建项目推进实施，加大预备项目跟踪服务力度，完善项目统计工作体系，落实信息调度和监督检查制度，不断提高项目建设管理水平</w:t>
            </w:r>
          </w:p>
        </w:tc>
        <w:tc>
          <w:tcPr>
            <w:tcW w:w="150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center"/>
              <w:textAlignment w:val="center"/>
              <w:rPr>
                <w:color w:val="000000"/>
                <w:spacing w:val="0"/>
                <w:sz w:val="24"/>
              </w:rPr>
            </w:pPr>
            <w:proofErr w:type="gramStart"/>
            <w:r w:rsidRPr="00AD41BE">
              <w:rPr>
                <w:rFonts w:hint="eastAsia"/>
                <w:color w:val="000000"/>
                <w:spacing w:val="0"/>
                <w:sz w:val="24"/>
              </w:rPr>
              <w:t>市发改委</w:t>
            </w:r>
            <w:proofErr w:type="gramEnd"/>
          </w:p>
        </w:tc>
        <w:tc>
          <w:tcPr>
            <w:tcW w:w="2064"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927C16" w:rsidRPr="00AD41BE" w:rsidRDefault="00927C16" w:rsidP="00CB4543">
            <w:pPr>
              <w:adjustRightInd w:val="0"/>
              <w:snapToGrid w:val="0"/>
              <w:spacing w:line="260" w:lineRule="exact"/>
              <w:jc w:val="left"/>
              <w:textAlignment w:val="center"/>
              <w:rPr>
                <w:color w:val="000000"/>
                <w:spacing w:val="0"/>
                <w:sz w:val="24"/>
              </w:rPr>
            </w:pPr>
            <w:r w:rsidRPr="00AD41BE">
              <w:rPr>
                <w:rFonts w:hint="eastAsia"/>
                <w:color w:val="000000"/>
                <w:spacing w:val="0"/>
                <w:sz w:val="24"/>
              </w:rPr>
              <w:t>市教育局、市科技局、市民政局、市建设局、市交通运输局、市商务局、市文化局、市体育局、市卫计委、市旅游局、</w:t>
            </w:r>
            <w:proofErr w:type="gramStart"/>
            <w:r w:rsidRPr="00AD41BE">
              <w:rPr>
                <w:rFonts w:hint="eastAsia"/>
                <w:color w:val="000000"/>
                <w:spacing w:val="0"/>
                <w:sz w:val="24"/>
              </w:rPr>
              <w:t>市网络</w:t>
            </w:r>
            <w:proofErr w:type="gramEnd"/>
            <w:r w:rsidRPr="00AD41BE">
              <w:rPr>
                <w:rFonts w:hint="eastAsia"/>
                <w:color w:val="000000"/>
                <w:spacing w:val="0"/>
                <w:sz w:val="24"/>
              </w:rPr>
              <w:t>经济局</w:t>
            </w:r>
            <w:r w:rsidRPr="00AD41BE">
              <w:rPr>
                <w:rFonts w:hAnsi="仿宋_GB2312" w:hint="eastAsia"/>
                <w:color w:val="000000"/>
                <w:spacing w:val="0"/>
                <w:sz w:val="24"/>
              </w:rPr>
              <w:t>，</w:t>
            </w:r>
            <w:r w:rsidRPr="00AD41BE">
              <w:rPr>
                <w:rFonts w:hint="eastAsia"/>
                <w:color w:val="000000"/>
                <w:spacing w:val="0"/>
                <w:sz w:val="24"/>
              </w:rPr>
              <w:t>金华开发区、金义都市新区、金华山旅游经济区管委会，</w:t>
            </w:r>
            <w:r w:rsidRPr="00AD41BE">
              <w:rPr>
                <w:rFonts w:hAnsi="仿宋_GB2312" w:hint="eastAsia"/>
                <w:color w:val="000000"/>
                <w:spacing w:val="0"/>
                <w:sz w:val="24"/>
              </w:rPr>
              <w:t>各县（市、区）政府</w:t>
            </w:r>
          </w:p>
        </w:tc>
      </w:tr>
    </w:tbl>
    <w:p w:rsidR="00DA48A3" w:rsidRPr="00927C16" w:rsidRDefault="00DA48A3" w:rsidP="00927C16"/>
    <w:sectPr w:rsidR="00DA48A3" w:rsidRPr="00927C16" w:rsidSect="00927C16">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HorizontalSpacing w:val="148"/>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A86030"/>
    <w:rsid w:val="004A07A5"/>
    <w:rsid w:val="007522F4"/>
    <w:rsid w:val="00927C16"/>
    <w:rsid w:val="00936C69"/>
    <w:rsid w:val="009E1807"/>
    <w:rsid w:val="00A37334"/>
    <w:rsid w:val="00A86030"/>
    <w:rsid w:val="00DA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30"/>
    <w:pPr>
      <w:widowControl w:val="0"/>
      <w:jc w:val="both"/>
    </w:pPr>
    <w:rPr>
      <w:rFonts w:ascii="Times New Roman" w:eastAsia="仿宋_GB2312" w:hAnsi="Times New Roman" w:cs="Times New Roman"/>
      <w:spacing w:val="-1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rsid w:val="00A86030"/>
    <w:pPr>
      <w:spacing w:after="160" w:line="240" w:lineRule="exact"/>
    </w:pPr>
    <w:rPr>
      <w:rFonts w:ascii="Verdana" w:eastAsia="仿宋_GB2312" w:hAnsi="Verdana" w:cs="Verdana"/>
      <w:kern w:val="0"/>
      <w:sz w:val="24"/>
      <w:szCs w:val="24"/>
      <w:lang w:eastAsia="en-US"/>
    </w:rPr>
  </w:style>
  <w:style w:type="character" w:styleId="a3">
    <w:name w:val="Hyperlink"/>
    <w:basedOn w:val="a0"/>
    <w:rsid w:val="00927C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nanwuye.com/jnwy/code/policy/view.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1122</Words>
  <Characters>6397</Characters>
  <Application>Microsoft Office Word</Application>
  <DocSecurity>0</DocSecurity>
  <Lines>53</Lines>
  <Paragraphs>15</Paragraphs>
  <ScaleCrop>false</ScaleCrop>
  <Company>Sky123.Org</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2018-03-15T01:48:00Z</dcterms:created>
  <dcterms:modified xsi:type="dcterms:W3CDTF">2018-03-15T01:48:00Z</dcterms:modified>
</cp:coreProperties>
</file>